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7396D" w14:textId="77777777" w:rsidR="004866D6" w:rsidRPr="004866D6" w:rsidRDefault="004866D6" w:rsidP="004866D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spacing w:val="-2"/>
          <w:lang w:eastAsia="pl-PL"/>
        </w:rPr>
      </w:pPr>
      <w:bookmarkStart w:id="0" w:name="_Hlk24003775"/>
      <w:r w:rsidRPr="004866D6">
        <w:rPr>
          <w:rFonts w:ascii="Times New Roman" w:eastAsia="Times New Roman" w:hAnsi="Times New Roman" w:cs="Times New Roman"/>
          <w:b/>
          <w:bCs/>
          <w:spacing w:val="-2"/>
          <w:lang w:eastAsia="pl-PL"/>
        </w:rPr>
        <w:t>Załącznik nr 6 do SIWZ - wzór</w:t>
      </w:r>
    </w:p>
    <w:p w14:paraId="4962B89A" w14:textId="77777777" w:rsidR="004866D6" w:rsidRPr="004866D6" w:rsidRDefault="004866D6" w:rsidP="004866D6">
      <w:pPr>
        <w:widowControl w:val="0"/>
        <w:tabs>
          <w:tab w:val="left" w:pos="0"/>
          <w:tab w:val="left" w:pos="1683"/>
        </w:tabs>
        <w:autoSpaceDE w:val="0"/>
        <w:autoSpaceDN w:val="0"/>
        <w:adjustRightInd w:val="0"/>
        <w:spacing w:after="0" w:line="240" w:lineRule="auto"/>
        <w:rPr>
          <w:rFonts w:ascii="Times New Roman" w:eastAsia="Times New Roman" w:hAnsi="Times New Roman" w:cs="Times New Roman"/>
          <w:b/>
          <w:lang w:eastAsia="pl-PL"/>
        </w:rPr>
      </w:pPr>
    </w:p>
    <w:p w14:paraId="6B50DA03" w14:textId="77777777" w:rsidR="004866D6" w:rsidRPr="004866D6" w:rsidRDefault="004866D6" w:rsidP="004866D6">
      <w:pPr>
        <w:widowControl w:val="0"/>
        <w:autoSpaceDE w:val="0"/>
        <w:autoSpaceDN w:val="0"/>
        <w:adjustRightInd w:val="0"/>
        <w:spacing w:after="0" w:line="200" w:lineRule="atLeast"/>
        <w:jc w:val="center"/>
        <w:rPr>
          <w:rFonts w:ascii="Times New Roman" w:eastAsia="Times New Roman" w:hAnsi="Times New Roman" w:cs="Times New Roman"/>
          <w:b/>
          <w:sz w:val="24"/>
          <w:szCs w:val="24"/>
          <w:lang w:eastAsia="pl-PL"/>
        </w:rPr>
      </w:pPr>
    </w:p>
    <w:p w14:paraId="17C89EC7" w14:textId="77777777" w:rsidR="004866D6" w:rsidRPr="004866D6" w:rsidRDefault="004866D6" w:rsidP="004866D6">
      <w:pPr>
        <w:keepNext/>
        <w:widowControl w:val="0"/>
        <w:autoSpaceDE w:val="0"/>
        <w:autoSpaceDN w:val="0"/>
        <w:adjustRightInd w:val="0"/>
        <w:spacing w:before="240" w:after="60" w:line="200" w:lineRule="atLeast"/>
        <w:jc w:val="center"/>
        <w:outlineLvl w:val="2"/>
        <w:rPr>
          <w:rFonts w:ascii="Times New Roman" w:eastAsia="Times New Roman" w:hAnsi="Times New Roman" w:cs="Times New Roman"/>
          <w:bCs/>
          <w:i/>
          <w:color w:val="000000"/>
          <w:sz w:val="24"/>
          <w:szCs w:val="24"/>
          <w:lang w:val="x-none" w:eastAsia="x-none"/>
        </w:rPr>
      </w:pPr>
      <w:r w:rsidRPr="004866D6">
        <w:rPr>
          <w:rFonts w:ascii="Times New Roman" w:eastAsia="Times New Roman" w:hAnsi="Times New Roman" w:cs="Times New Roman"/>
          <w:b/>
          <w:bCs/>
          <w:color w:val="000000"/>
          <w:sz w:val="24"/>
          <w:szCs w:val="24"/>
          <w:lang w:val="x-none" w:eastAsia="x-none"/>
        </w:rPr>
        <w:t xml:space="preserve">UMOWA  Nr </w:t>
      </w:r>
      <w:r w:rsidRPr="004866D6">
        <w:rPr>
          <w:rFonts w:ascii="Times New Roman" w:eastAsia="Times New Roman" w:hAnsi="Times New Roman" w:cs="Times New Roman"/>
          <w:b/>
          <w:bCs/>
          <w:color w:val="000000"/>
          <w:sz w:val="24"/>
          <w:szCs w:val="24"/>
          <w:lang w:eastAsia="x-none"/>
        </w:rPr>
        <w:t>IB</w:t>
      </w:r>
      <w:r w:rsidRPr="004866D6">
        <w:rPr>
          <w:rFonts w:ascii="Times New Roman" w:eastAsia="Times New Roman" w:hAnsi="Times New Roman" w:cs="Times New Roman"/>
          <w:b/>
          <w:bCs/>
          <w:color w:val="000000"/>
          <w:sz w:val="24"/>
          <w:szCs w:val="24"/>
          <w:lang w:val="x-none" w:eastAsia="x-none"/>
        </w:rPr>
        <w:t>.272…</w:t>
      </w:r>
      <w:r w:rsidRPr="004866D6">
        <w:rPr>
          <w:rFonts w:ascii="Times New Roman" w:eastAsia="Times New Roman" w:hAnsi="Times New Roman" w:cs="Times New Roman"/>
          <w:b/>
          <w:bCs/>
          <w:color w:val="000000"/>
          <w:sz w:val="24"/>
          <w:szCs w:val="24"/>
          <w:lang w:eastAsia="x-none"/>
        </w:rPr>
        <w:t>.</w:t>
      </w:r>
      <w:r w:rsidRPr="004866D6">
        <w:rPr>
          <w:rFonts w:ascii="Times New Roman" w:eastAsia="Times New Roman" w:hAnsi="Times New Roman" w:cs="Times New Roman"/>
          <w:b/>
          <w:bCs/>
          <w:color w:val="000000"/>
          <w:sz w:val="24"/>
          <w:szCs w:val="24"/>
          <w:lang w:val="x-none" w:eastAsia="x-none"/>
        </w:rPr>
        <w:t>.2019</w:t>
      </w:r>
    </w:p>
    <w:p w14:paraId="067FEB2C" w14:textId="77777777" w:rsidR="004866D6" w:rsidRPr="004866D6" w:rsidRDefault="004866D6" w:rsidP="004866D6">
      <w:pPr>
        <w:widowControl w:val="0"/>
        <w:autoSpaceDE w:val="0"/>
        <w:autoSpaceDN w:val="0"/>
        <w:adjustRightInd w:val="0"/>
        <w:spacing w:after="0" w:line="200" w:lineRule="atLeast"/>
        <w:jc w:val="center"/>
        <w:rPr>
          <w:rFonts w:ascii="Times New Roman" w:eastAsia="Times New Roman" w:hAnsi="Times New Roman" w:cs="Times New Roman"/>
          <w:b/>
          <w:color w:val="000000"/>
          <w:sz w:val="24"/>
          <w:szCs w:val="24"/>
          <w:lang w:eastAsia="pl-PL"/>
        </w:rPr>
      </w:pPr>
    </w:p>
    <w:p w14:paraId="746DB745" w14:textId="77777777" w:rsidR="004866D6" w:rsidRPr="004866D6" w:rsidRDefault="004866D6" w:rsidP="004866D6">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4866D6">
        <w:rPr>
          <w:rFonts w:ascii="Times New Roman" w:eastAsia="Times New Roman" w:hAnsi="Times New Roman" w:cs="Times New Roman"/>
          <w:lang w:eastAsia="pl-PL"/>
        </w:rPr>
        <w:t>Zawarta w dniu ……...2019</w:t>
      </w:r>
      <w:r w:rsidRPr="004866D6">
        <w:rPr>
          <w:rFonts w:ascii="Times New Roman" w:eastAsia="Times New Roman" w:hAnsi="Times New Roman" w:cs="Times New Roman"/>
          <w:b/>
          <w:lang w:eastAsia="pl-PL"/>
        </w:rPr>
        <w:t xml:space="preserve"> </w:t>
      </w:r>
      <w:r w:rsidRPr="004866D6">
        <w:rPr>
          <w:rFonts w:ascii="Times New Roman" w:eastAsia="Times New Roman" w:hAnsi="Times New Roman" w:cs="Times New Roman"/>
          <w:lang w:eastAsia="pl-PL"/>
        </w:rPr>
        <w:t>w Radowo Małe pomiędzy:</w:t>
      </w:r>
    </w:p>
    <w:p w14:paraId="301CCC6D" w14:textId="77777777" w:rsidR="004866D6" w:rsidRPr="004866D6" w:rsidRDefault="004866D6" w:rsidP="004866D6">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4866D6">
        <w:rPr>
          <w:rFonts w:ascii="Times New Roman" w:eastAsia="Times New Roman" w:hAnsi="Times New Roman" w:cs="Times New Roman"/>
          <w:b/>
          <w:lang w:eastAsia="pl-PL"/>
        </w:rPr>
        <w:t xml:space="preserve">Gminą Radowo Małe </w:t>
      </w:r>
      <w:r w:rsidRPr="004866D6">
        <w:rPr>
          <w:rFonts w:ascii="Times New Roman" w:eastAsia="Times New Roman" w:hAnsi="Times New Roman" w:cs="Times New Roman"/>
          <w:lang w:eastAsia="pl-PL"/>
        </w:rPr>
        <w:t xml:space="preserve">z siedzibą w </w:t>
      </w:r>
      <w:r w:rsidRPr="004866D6">
        <w:rPr>
          <w:rFonts w:ascii="Times New Roman" w:eastAsia="Times New Roman" w:hAnsi="Times New Roman" w:cs="Times New Roman"/>
          <w:b/>
          <w:lang w:eastAsia="pl-PL"/>
        </w:rPr>
        <w:t>Radowo Małe 21</w:t>
      </w:r>
      <w:r w:rsidRPr="004866D6">
        <w:rPr>
          <w:rFonts w:ascii="Times New Roman" w:eastAsia="Times New Roman" w:hAnsi="Times New Roman" w:cs="Times New Roman"/>
          <w:lang w:eastAsia="pl-PL"/>
        </w:rPr>
        <w:t xml:space="preserve">, 72-314 </w:t>
      </w:r>
      <w:r w:rsidRPr="004866D6">
        <w:rPr>
          <w:rFonts w:ascii="Times New Roman" w:eastAsia="Times New Roman" w:hAnsi="Times New Roman" w:cs="Times New Roman"/>
          <w:b/>
          <w:lang w:eastAsia="pl-PL"/>
        </w:rPr>
        <w:t>Radowo Małe</w:t>
      </w:r>
      <w:r w:rsidRPr="004866D6">
        <w:rPr>
          <w:rFonts w:ascii="Times New Roman" w:eastAsia="Times New Roman" w:hAnsi="Times New Roman" w:cs="Times New Roman"/>
          <w:lang w:eastAsia="pl-PL"/>
        </w:rPr>
        <w:t>,</w:t>
      </w:r>
    </w:p>
    <w:p w14:paraId="5BDB3CE6" w14:textId="77777777" w:rsidR="004866D6" w:rsidRPr="004866D6" w:rsidRDefault="004866D6" w:rsidP="004866D6">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4866D6">
        <w:rPr>
          <w:rFonts w:ascii="Times New Roman" w:eastAsia="Times New Roman" w:hAnsi="Times New Roman" w:cs="Times New Roman"/>
          <w:lang w:eastAsia="pl-PL"/>
        </w:rPr>
        <w:t xml:space="preserve">NIP </w:t>
      </w:r>
      <w:r w:rsidRPr="004866D6">
        <w:rPr>
          <w:rFonts w:ascii="Times New Roman" w:eastAsia="Times New Roman" w:hAnsi="Times New Roman" w:cs="Times New Roman"/>
          <w:sz w:val="24"/>
          <w:szCs w:val="24"/>
          <w:lang w:eastAsia="pl-PL"/>
        </w:rPr>
        <w:t>857-10-49-469</w:t>
      </w:r>
      <w:r w:rsidRPr="004866D6">
        <w:rPr>
          <w:rFonts w:ascii="Times New Roman" w:eastAsia="Times New Roman" w:hAnsi="Times New Roman" w:cs="Times New Roman"/>
          <w:lang w:eastAsia="pl-PL"/>
        </w:rPr>
        <w:t>, reprezentowaną przez:</w:t>
      </w:r>
    </w:p>
    <w:p w14:paraId="04BC3274" w14:textId="77777777" w:rsidR="004866D6" w:rsidRPr="004866D6" w:rsidRDefault="004866D6" w:rsidP="004866D6">
      <w:pPr>
        <w:widowControl w:val="0"/>
        <w:autoSpaceDE w:val="0"/>
        <w:autoSpaceDN w:val="0"/>
        <w:adjustRightInd w:val="0"/>
        <w:spacing w:after="0" w:line="240" w:lineRule="auto"/>
        <w:jc w:val="both"/>
        <w:rPr>
          <w:rFonts w:ascii="Times New Roman" w:eastAsia="Times New Roman" w:hAnsi="Times New Roman" w:cs="Times New Roman"/>
          <w:b/>
          <w:lang w:eastAsia="pl-PL"/>
        </w:rPr>
      </w:pPr>
      <w:r w:rsidRPr="004866D6">
        <w:rPr>
          <w:rFonts w:ascii="Times New Roman" w:eastAsia="Times New Roman" w:hAnsi="Times New Roman" w:cs="Times New Roman"/>
          <w:b/>
          <w:lang w:eastAsia="pl-PL"/>
        </w:rPr>
        <w:t>……………………………………………….</w:t>
      </w:r>
    </w:p>
    <w:p w14:paraId="42E83906" w14:textId="77777777" w:rsidR="004866D6" w:rsidRPr="004866D6" w:rsidRDefault="004866D6" w:rsidP="004866D6">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4866D6">
        <w:rPr>
          <w:rFonts w:ascii="Times New Roman" w:eastAsia="Times New Roman" w:hAnsi="Times New Roman" w:cs="Times New Roman"/>
          <w:b/>
          <w:lang w:eastAsia="pl-PL"/>
        </w:rPr>
        <w:t>……………………………………………….</w:t>
      </w:r>
    </w:p>
    <w:p w14:paraId="61E06D73" w14:textId="77777777" w:rsidR="004866D6" w:rsidRPr="004866D6" w:rsidRDefault="004866D6" w:rsidP="004866D6">
      <w:pPr>
        <w:widowControl w:val="0"/>
        <w:autoSpaceDE w:val="0"/>
        <w:autoSpaceDN w:val="0"/>
        <w:adjustRightInd w:val="0"/>
        <w:spacing w:after="0" w:line="240" w:lineRule="auto"/>
        <w:jc w:val="both"/>
        <w:rPr>
          <w:rFonts w:ascii="Times New Roman" w:eastAsia="Times New Roman" w:hAnsi="Times New Roman" w:cs="Times New Roman"/>
          <w:b/>
          <w:lang w:eastAsia="pl-PL"/>
        </w:rPr>
      </w:pPr>
      <w:r w:rsidRPr="004866D6">
        <w:rPr>
          <w:rFonts w:ascii="Times New Roman" w:eastAsia="Times New Roman" w:hAnsi="Times New Roman" w:cs="Times New Roman"/>
          <w:lang w:eastAsia="pl-PL"/>
        </w:rPr>
        <w:t xml:space="preserve">zwaną w dalszej części umowy </w:t>
      </w:r>
      <w:r w:rsidRPr="004866D6">
        <w:rPr>
          <w:rFonts w:ascii="Times New Roman" w:eastAsia="Times New Roman" w:hAnsi="Times New Roman" w:cs="Times New Roman"/>
          <w:b/>
          <w:lang w:eastAsia="pl-PL"/>
        </w:rPr>
        <w:t xml:space="preserve">Zamawiającym </w:t>
      </w:r>
    </w:p>
    <w:p w14:paraId="79D3BF8C" w14:textId="77777777" w:rsidR="004866D6" w:rsidRPr="004866D6" w:rsidRDefault="004866D6" w:rsidP="004866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a</w:t>
      </w:r>
    </w:p>
    <w:p w14:paraId="4B6857D8" w14:textId="77777777" w:rsidR="004866D6" w:rsidRPr="004866D6" w:rsidRDefault="004866D6" w:rsidP="004866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w:t>
      </w:r>
    </w:p>
    <w:p w14:paraId="7CFEC837" w14:textId="77777777" w:rsidR="004866D6" w:rsidRPr="004866D6" w:rsidRDefault="004866D6" w:rsidP="004866D6">
      <w:pPr>
        <w:tabs>
          <w:tab w:val="left" w:leader="dot" w:pos="9091"/>
        </w:tabs>
        <w:autoSpaceDE w:val="0"/>
        <w:autoSpaceDN w:val="0"/>
        <w:adjustRightInd w:val="0"/>
        <w:spacing w:after="0" w:line="240" w:lineRule="auto"/>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reprezentowaną przez:</w:t>
      </w:r>
    </w:p>
    <w:p w14:paraId="5553E283" w14:textId="77777777" w:rsidR="004866D6" w:rsidRPr="004866D6" w:rsidRDefault="004866D6" w:rsidP="004866D6">
      <w:pPr>
        <w:tabs>
          <w:tab w:val="left" w:leader="dot" w:pos="9091"/>
        </w:tabs>
        <w:autoSpaceDE w:val="0"/>
        <w:autoSpaceDN w:val="0"/>
        <w:adjustRightInd w:val="0"/>
        <w:spacing w:after="0" w:line="240" w:lineRule="auto"/>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w:t>
      </w:r>
    </w:p>
    <w:p w14:paraId="0E25913C" w14:textId="77777777" w:rsidR="004866D6" w:rsidRPr="004866D6" w:rsidRDefault="004866D6" w:rsidP="004866D6">
      <w:pPr>
        <w:tabs>
          <w:tab w:val="left" w:leader="dot" w:pos="9091"/>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4866D6">
        <w:rPr>
          <w:rFonts w:ascii="Times New Roman" w:eastAsia="Times New Roman" w:hAnsi="Times New Roman" w:cs="Times New Roman"/>
          <w:sz w:val="24"/>
          <w:szCs w:val="24"/>
          <w:lang w:eastAsia="pl-PL"/>
        </w:rPr>
        <w:t xml:space="preserve">zwaną dalej </w:t>
      </w:r>
      <w:r w:rsidRPr="004866D6">
        <w:rPr>
          <w:rFonts w:ascii="Times New Roman" w:eastAsia="Times New Roman" w:hAnsi="Times New Roman" w:cs="Times New Roman"/>
          <w:b/>
          <w:bCs/>
          <w:sz w:val="24"/>
          <w:szCs w:val="24"/>
          <w:lang w:eastAsia="pl-PL"/>
        </w:rPr>
        <w:t>Wykonawcą,</w:t>
      </w:r>
    </w:p>
    <w:p w14:paraId="524175E0" w14:textId="77777777" w:rsidR="004866D6" w:rsidRPr="004866D6" w:rsidRDefault="004866D6" w:rsidP="004866D6">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14:paraId="6D326782" w14:textId="7A8C08D1" w:rsidR="008A1696" w:rsidRPr="008A1696" w:rsidRDefault="008A1696" w:rsidP="008A1696">
      <w:pPr>
        <w:pStyle w:val="Style4"/>
        <w:widowControl/>
        <w:spacing w:line="240" w:lineRule="auto"/>
        <w:rPr>
          <w:rStyle w:val="FontStyle11"/>
          <w:sz w:val="24"/>
          <w:szCs w:val="24"/>
        </w:rPr>
      </w:pPr>
      <w:r w:rsidRPr="008A1696">
        <w:rPr>
          <w:rStyle w:val="FontStyle11"/>
          <w:sz w:val="24"/>
          <w:szCs w:val="24"/>
        </w:rPr>
        <w:t xml:space="preserve">w rezultacie dokonania przez Zamawiającego wyboru Wykonawcy, w trybie </w:t>
      </w:r>
      <w:r w:rsidRPr="008A1696">
        <w:t xml:space="preserve">zamówienia </w:t>
      </w:r>
      <w:r w:rsidRPr="008A1696">
        <w:br/>
        <w:t>z</w:t>
      </w:r>
      <w:r w:rsidRPr="008A1696">
        <w:rPr>
          <w:rStyle w:val="Nonbreaking"/>
        </w:rPr>
        <w:t xml:space="preserve"> </w:t>
      </w:r>
      <w:r w:rsidRPr="008A1696">
        <w:t>wolnej ręki, zgodnie z</w:t>
      </w:r>
      <w:r w:rsidRPr="008A1696">
        <w:rPr>
          <w:rStyle w:val="Nonbreaking"/>
        </w:rPr>
        <w:t xml:space="preserve"> </w:t>
      </w:r>
      <w:r w:rsidRPr="008A1696">
        <w:t>art.</w:t>
      </w:r>
      <w:r w:rsidRPr="008A1696">
        <w:rPr>
          <w:rStyle w:val="Nonbreaking"/>
        </w:rPr>
        <w:t xml:space="preserve"> </w:t>
      </w:r>
      <w:r w:rsidRPr="008A1696">
        <w:t>67 ust. 1 pkt 4 ustawy</w:t>
      </w:r>
      <w:r w:rsidRPr="008A1696">
        <w:rPr>
          <w:rStyle w:val="FontStyle11"/>
          <w:sz w:val="24"/>
          <w:szCs w:val="24"/>
        </w:rPr>
        <w:t xml:space="preserve"> z dnia 29 stycznia 2004 r. Prawo zamówień publicznych (</w:t>
      </w:r>
      <w:proofErr w:type="spellStart"/>
      <w:r w:rsidR="00083723">
        <w:rPr>
          <w:rStyle w:val="FontStyle11"/>
          <w:sz w:val="24"/>
          <w:szCs w:val="24"/>
        </w:rPr>
        <w:t>t.j</w:t>
      </w:r>
      <w:proofErr w:type="spellEnd"/>
      <w:r w:rsidR="00083723">
        <w:rPr>
          <w:rStyle w:val="FontStyle11"/>
          <w:sz w:val="24"/>
          <w:szCs w:val="24"/>
        </w:rPr>
        <w:t xml:space="preserve">. </w:t>
      </w:r>
      <w:r w:rsidRPr="008A1696">
        <w:rPr>
          <w:rStyle w:val="FontStyle11"/>
          <w:sz w:val="24"/>
          <w:szCs w:val="24"/>
        </w:rPr>
        <w:t>Dz. U z 2019 r. poz. 1843) o następującej treści:</w:t>
      </w:r>
    </w:p>
    <w:p w14:paraId="129F8B66" w14:textId="77777777" w:rsidR="004866D6" w:rsidRPr="004866D6" w:rsidRDefault="004866D6" w:rsidP="004866D6">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14:paraId="0DB372D8" w14:textId="77777777" w:rsidR="004866D6" w:rsidRPr="004866D6" w:rsidRDefault="004866D6"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866D6">
        <w:rPr>
          <w:rFonts w:ascii="Times New Roman" w:eastAsia="Times New Roman" w:hAnsi="Times New Roman" w:cs="Times New Roman"/>
          <w:b/>
          <w:sz w:val="24"/>
          <w:szCs w:val="24"/>
          <w:lang w:eastAsia="pl-PL"/>
        </w:rPr>
        <w:t>§1</w:t>
      </w:r>
    </w:p>
    <w:p w14:paraId="38497115" w14:textId="77777777" w:rsidR="004866D6" w:rsidRPr="004866D6" w:rsidRDefault="004866D6"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866D6">
        <w:rPr>
          <w:rFonts w:ascii="Times New Roman" w:eastAsia="Times New Roman" w:hAnsi="Times New Roman" w:cs="Times New Roman"/>
          <w:b/>
          <w:sz w:val="24"/>
          <w:szCs w:val="24"/>
          <w:lang w:eastAsia="pl-PL"/>
        </w:rPr>
        <w:t>Postanowienia ogólne, przedmiot Umowy</w:t>
      </w:r>
    </w:p>
    <w:p w14:paraId="7483F756" w14:textId="77777777" w:rsidR="004866D6" w:rsidRPr="004866D6" w:rsidRDefault="004866D6"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05B48DBD" w14:textId="28F458F6" w:rsidR="004866D6" w:rsidRPr="004866D6" w:rsidRDefault="004866D6" w:rsidP="004866D6">
      <w:pPr>
        <w:widowControl w:val="0"/>
        <w:numPr>
          <w:ilvl w:val="0"/>
          <w:numId w:val="9"/>
        </w:numPr>
        <w:tabs>
          <w:tab w:val="left" w:pos="360"/>
          <w:tab w:val="num" w:pos="720"/>
          <w:tab w:val="left" w:pos="8820"/>
        </w:tab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Sprzedaż energii elektrycznej odbywa się na warunkach określonych przepisami ustawy z dnia 10 kwietnia 1997 r. - Prawo energetyczne (tekst jednolity: Dz.U. z 2019 r. poz. 755 z </w:t>
      </w:r>
      <w:proofErr w:type="spellStart"/>
      <w:r w:rsidRPr="004866D6">
        <w:rPr>
          <w:rFonts w:ascii="Times New Roman" w:eastAsia="Times New Roman" w:hAnsi="Times New Roman" w:cs="Times New Roman"/>
          <w:sz w:val="24"/>
          <w:szCs w:val="24"/>
          <w:lang w:eastAsia="pl-PL"/>
        </w:rPr>
        <w:t>późn</w:t>
      </w:r>
      <w:proofErr w:type="spellEnd"/>
      <w:r w:rsidRPr="004866D6">
        <w:rPr>
          <w:rFonts w:ascii="Times New Roman" w:eastAsia="Times New Roman" w:hAnsi="Times New Roman" w:cs="Times New Roman"/>
          <w:sz w:val="24"/>
          <w:szCs w:val="24"/>
          <w:lang w:eastAsia="pl-PL"/>
        </w:rPr>
        <w:t>. zm., zwanej dalej „Prawo energetyczne”), zgodnie z obowiązującymi rozporządzeniami do ww. ustawy oraz przepisami ustawy z dnia 23 kwietnia 1964 r. - Kodeks Cywilny (</w:t>
      </w:r>
      <w:proofErr w:type="spellStart"/>
      <w:r w:rsidR="00083723">
        <w:rPr>
          <w:rFonts w:ascii="Times New Roman" w:eastAsia="Times New Roman" w:hAnsi="Times New Roman" w:cs="Times New Roman"/>
          <w:sz w:val="24"/>
          <w:szCs w:val="24"/>
          <w:lang w:eastAsia="pl-PL"/>
        </w:rPr>
        <w:t>t.j</w:t>
      </w:r>
      <w:proofErr w:type="spellEnd"/>
      <w:r w:rsidR="00083723">
        <w:rPr>
          <w:rFonts w:ascii="Times New Roman" w:eastAsia="Times New Roman" w:hAnsi="Times New Roman" w:cs="Times New Roman"/>
          <w:sz w:val="24"/>
          <w:szCs w:val="24"/>
          <w:lang w:eastAsia="pl-PL"/>
        </w:rPr>
        <w:t xml:space="preserve">. </w:t>
      </w:r>
      <w:r w:rsidRPr="004866D6">
        <w:rPr>
          <w:rFonts w:ascii="Times New Roman" w:eastAsia="Times New Roman" w:hAnsi="Times New Roman" w:cs="Times New Roman"/>
          <w:sz w:val="24"/>
          <w:szCs w:val="24"/>
          <w:lang w:eastAsia="pl-PL"/>
        </w:rPr>
        <w:t>Dz.U. z 2019 r., poz. 1145 z </w:t>
      </w:r>
      <w:proofErr w:type="spellStart"/>
      <w:r w:rsidRPr="004866D6">
        <w:rPr>
          <w:rFonts w:ascii="Times New Roman" w:eastAsia="Times New Roman" w:hAnsi="Times New Roman" w:cs="Times New Roman"/>
          <w:sz w:val="24"/>
          <w:szCs w:val="24"/>
          <w:lang w:eastAsia="pl-PL"/>
        </w:rPr>
        <w:t>późn</w:t>
      </w:r>
      <w:proofErr w:type="spellEnd"/>
      <w:r w:rsidRPr="004866D6">
        <w:rPr>
          <w:rFonts w:ascii="Times New Roman" w:eastAsia="Times New Roman" w:hAnsi="Times New Roman" w:cs="Times New Roman"/>
          <w:sz w:val="24"/>
          <w:szCs w:val="24"/>
          <w:lang w:eastAsia="pl-PL"/>
        </w:rPr>
        <w:t>. zm., zwanej dalej „Kodeks Cywilny”), zasadami określonymi w koncesjach, postanowieniami niniejszej Umowy, oraz w oparciu o ustawę z dnia 29 stycznia 2004 r. Prawo zamówień publicznych (tekst jednolity Dz. U. z 2019 r. poz. 1843).</w:t>
      </w:r>
    </w:p>
    <w:p w14:paraId="7AAE49EC" w14:textId="77777777" w:rsidR="004866D6" w:rsidRPr="004866D6" w:rsidRDefault="004866D6" w:rsidP="004866D6">
      <w:pPr>
        <w:widowControl w:val="0"/>
        <w:numPr>
          <w:ilvl w:val="0"/>
          <w:numId w:val="9"/>
        </w:numPr>
        <w:tabs>
          <w:tab w:val="left" w:pos="360"/>
          <w:tab w:val="num" w:pos="720"/>
          <w:tab w:val="left" w:pos="8820"/>
        </w:tab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Sprzedaż odbywa się za pośrednictwem sieci dystrybucyjnej należącej do lokalnego Operatora Systemu Dystrybucyjnego –  ENEA OPERATOR Sp. z o.o. (zwanego dalej OSD), z którym Zamawiający ma podpisaną umowę o świadczenie usług dystrybucji. Niniejsza Umowa reguluje wyłącznie warunki sprzedaży energii elektrycznej i nie zastępuje umowy o świadczenie usług dystrybucyjnych.</w:t>
      </w:r>
    </w:p>
    <w:p w14:paraId="0B56E0C4" w14:textId="77777777" w:rsidR="004866D6" w:rsidRPr="004866D6" w:rsidRDefault="004866D6" w:rsidP="004866D6">
      <w:pPr>
        <w:widowControl w:val="0"/>
        <w:numPr>
          <w:ilvl w:val="0"/>
          <w:numId w:val="9"/>
        </w:numPr>
        <w:tabs>
          <w:tab w:val="left" w:pos="360"/>
          <w:tab w:val="num" w:pos="720"/>
          <w:tab w:val="left" w:pos="8820"/>
        </w:tab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Wykonawca oświadcza, że ma zawartą stosowną umowę z OSD, umożliwiającą sprzedaż energii</w:t>
      </w:r>
    </w:p>
    <w:p w14:paraId="1EF986C3" w14:textId="77777777" w:rsidR="004866D6" w:rsidRPr="004866D6" w:rsidRDefault="004866D6" w:rsidP="004866D6">
      <w:pPr>
        <w:widowControl w:val="0"/>
        <w:numPr>
          <w:ilvl w:val="0"/>
          <w:numId w:val="9"/>
        </w:numPr>
        <w:tabs>
          <w:tab w:val="left" w:pos="360"/>
          <w:tab w:val="num" w:pos="720"/>
          <w:tab w:val="left" w:pos="8820"/>
        </w:tab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Użyte w niej pojęcia oznaczają :</w:t>
      </w:r>
    </w:p>
    <w:p w14:paraId="65B3AC39" w14:textId="77777777" w:rsidR="004866D6" w:rsidRPr="004866D6" w:rsidRDefault="004866D6" w:rsidP="004866D6">
      <w:pPr>
        <w:widowControl w:val="0"/>
        <w:numPr>
          <w:ilvl w:val="0"/>
          <w:numId w:val="10"/>
        </w:numPr>
        <w:tabs>
          <w:tab w:val="left" w:pos="720"/>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Operator Systemu Dystrybucyjnego (OSD) - przedsiębiorstwo energetyczne zajmujące się dystrybucją energii elektrycznej;</w:t>
      </w:r>
    </w:p>
    <w:p w14:paraId="38E2E831" w14:textId="77777777" w:rsidR="004866D6" w:rsidRPr="004866D6" w:rsidRDefault="004866D6" w:rsidP="004866D6">
      <w:pPr>
        <w:widowControl w:val="0"/>
        <w:numPr>
          <w:ilvl w:val="0"/>
          <w:numId w:val="10"/>
        </w:numPr>
        <w:tabs>
          <w:tab w:val="left" w:pos="720"/>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Umowa Dystrybucyjna – umowa zawarta pomiędzy Wykonawcą a OSD określająca ich wzajemne prawa i obowiązki związane za świadczeniem usługi dystrybucyjnej w celu realizacji niniejszej Umowy;</w:t>
      </w:r>
    </w:p>
    <w:p w14:paraId="73F25F56" w14:textId="77777777" w:rsidR="004866D6" w:rsidRPr="004866D6" w:rsidRDefault="004866D6" w:rsidP="004866D6">
      <w:pPr>
        <w:widowControl w:val="0"/>
        <w:numPr>
          <w:ilvl w:val="0"/>
          <w:numId w:val="10"/>
        </w:numPr>
        <w:tabs>
          <w:tab w:val="left" w:pos="720"/>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Standardowy profil zużycia – zbiór danych o przeciętnym zużyciu energii elektrycznej zużytej przez dany rodzaj odbioru;</w:t>
      </w:r>
    </w:p>
    <w:p w14:paraId="344067A5" w14:textId="77777777" w:rsidR="004866D6" w:rsidRPr="004866D6" w:rsidRDefault="004866D6" w:rsidP="004866D6">
      <w:pPr>
        <w:widowControl w:val="0"/>
        <w:numPr>
          <w:ilvl w:val="0"/>
          <w:numId w:val="10"/>
        </w:numPr>
        <w:tabs>
          <w:tab w:val="left" w:pos="720"/>
          <w:tab w:val="left" w:pos="882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Umowa o świadczenie usług dystrybucji – umowa zawarta pomiędzy Zamawiającym a OSD określająca prawa i obowiązki związane  ze świadczeniem przez OSD usługi dystrybucji energii elektrycznej;</w:t>
      </w:r>
    </w:p>
    <w:p w14:paraId="25D4F318" w14:textId="77777777" w:rsidR="004866D6" w:rsidRPr="004866D6" w:rsidRDefault="004866D6" w:rsidP="004866D6">
      <w:pPr>
        <w:widowControl w:val="0"/>
        <w:numPr>
          <w:ilvl w:val="0"/>
          <w:numId w:val="10"/>
        </w:numPr>
        <w:tabs>
          <w:tab w:val="left" w:pos="720"/>
        </w:tabs>
        <w:autoSpaceDE w:val="0"/>
        <w:autoSpaceDN w:val="0"/>
        <w:adjustRightInd w:val="0"/>
        <w:spacing w:after="0" w:line="240" w:lineRule="auto"/>
        <w:ind w:right="72"/>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punkt poboru – miejsce dostarczania energii elektrycznej – zgodne z miejscem dostarczania energii elektrycznej zapisanym w umowie o świadczenie usług dystrybucji;</w:t>
      </w:r>
    </w:p>
    <w:p w14:paraId="757EA480" w14:textId="77777777" w:rsidR="004866D6" w:rsidRPr="004866D6" w:rsidRDefault="004866D6" w:rsidP="004866D6">
      <w:pPr>
        <w:widowControl w:val="0"/>
        <w:numPr>
          <w:ilvl w:val="0"/>
          <w:numId w:val="10"/>
        </w:numPr>
        <w:tabs>
          <w:tab w:val="left" w:pos="720"/>
        </w:tabs>
        <w:autoSpaceDE w:val="0"/>
        <w:autoSpaceDN w:val="0"/>
        <w:adjustRightInd w:val="0"/>
        <w:spacing w:after="0" w:line="240" w:lineRule="auto"/>
        <w:ind w:right="72"/>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 xml:space="preserve">strefa szczytowa, pozaszczytowa, dzienna i nocna - strefa czasowa w godzinach </w:t>
      </w:r>
      <w:r w:rsidRPr="004866D6">
        <w:rPr>
          <w:rFonts w:ascii="Times New Roman" w:eastAsia="Times New Roman" w:hAnsi="Times New Roman" w:cs="Times New Roman"/>
          <w:sz w:val="24"/>
          <w:szCs w:val="24"/>
          <w:lang w:eastAsia="pl-PL"/>
        </w:rPr>
        <w:lastRenderedPageBreak/>
        <w:t>odpowiednio wg czasu letniego i zimowego, stosowana przez OSD,</w:t>
      </w:r>
    </w:p>
    <w:p w14:paraId="1679B8F7" w14:textId="77777777" w:rsidR="004866D6" w:rsidRPr="004866D6" w:rsidRDefault="004866D6" w:rsidP="004866D6">
      <w:pPr>
        <w:widowControl w:val="0"/>
        <w:numPr>
          <w:ilvl w:val="0"/>
          <w:numId w:val="10"/>
        </w:numPr>
        <w:tabs>
          <w:tab w:val="left" w:pos="720"/>
        </w:tabs>
        <w:autoSpaceDE w:val="0"/>
        <w:autoSpaceDN w:val="0"/>
        <w:adjustRightInd w:val="0"/>
        <w:spacing w:after="0" w:line="240" w:lineRule="auto"/>
        <w:ind w:right="72"/>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faktura rozliczeniowa – faktura, w której należność dla Wykonawcy określana jest na podstawie odczytów układów pomiarowych;</w:t>
      </w:r>
    </w:p>
    <w:p w14:paraId="56B995F3" w14:textId="77777777" w:rsidR="004866D6" w:rsidRPr="004866D6" w:rsidRDefault="004866D6" w:rsidP="004866D6">
      <w:pPr>
        <w:widowControl w:val="0"/>
        <w:numPr>
          <w:ilvl w:val="0"/>
          <w:numId w:val="10"/>
        </w:numPr>
        <w:tabs>
          <w:tab w:val="left" w:pos="720"/>
        </w:tabs>
        <w:autoSpaceDE w:val="0"/>
        <w:autoSpaceDN w:val="0"/>
        <w:adjustRightInd w:val="0"/>
        <w:spacing w:after="0" w:line="240" w:lineRule="auto"/>
        <w:ind w:right="72"/>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okres rozliczeniowy – okres pomiędzy dwoma kolejnymi rozliczeniowymi odczytami urządzeń do pomiaru mocy i energii elektrycznej.</w:t>
      </w:r>
    </w:p>
    <w:p w14:paraId="28BA6A4A" w14:textId="77777777" w:rsidR="004866D6" w:rsidRPr="004866D6" w:rsidRDefault="004866D6" w:rsidP="004866D6">
      <w:pPr>
        <w:widowControl w:val="0"/>
        <w:tabs>
          <w:tab w:val="left" w:pos="360"/>
        </w:tabs>
        <w:autoSpaceDE w:val="0"/>
        <w:autoSpaceDN w:val="0"/>
        <w:adjustRightInd w:val="0"/>
        <w:spacing w:after="0" w:line="240" w:lineRule="auto"/>
        <w:ind w:right="72"/>
        <w:jc w:val="both"/>
        <w:rPr>
          <w:rFonts w:ascii="Times New Roman" w:eastAsia="Times New Roman" w:hAnsi="Times New Roman" w:cs="Times New Roman"/>
          <w:sz w:val="24"/>
          <w:szCs w:val="24"/>
          <w:lang w:eastAsia="pl-PL"/>
        </w:rPr>
      </w:pPr>
    </w:p>
    <w:p w14:paraId="128C58A6" w14:textId="77777777" w:rsidR="004866D6" w:rsidRPr="004866D6" w:rsidRDefault="004866D6"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866D6">
        <w:rPr>
          <w:rFonts w:ascii="Times New Roman" w:eastAsia="Times New Roman" w:hAnsi="Times New Roman" w:cs="Times New Roman"/>
          <w:b/>
          <w:sz w:val="24"/>
          <w:szCs w:val="24"/>
          <w:lang w:eastAsia="pl-PL"/>
        </w:rPr>
        <w:t>§2</w:t>
      </w:r>
    </w:p>
    <w:p w14:paraId="2D31A1E3" w14:textId="77777777" w:rsidR="004866D6" w:rsidRPr="004866D6" w:rsidRDefault="004866D6"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866D6">
        <w:rPr>
          <w:rFonts w:ascii="Times New Roman" w:eastAsia="Times New Roman" w:hAnsi="Times New Roman" w:cs="Times New Roman"/>
          <w:b/>
          <w:sz w:val="24"/>
          <w:szCs w:val="24"/>
          <w:lang w:eastAsia="pl-PL"/>
        </w:rPr>
        <w:t>Podstawowe zasady sprzedaży energii elektrycznej</w:t>
      </w:r>
    </w:p>
    <w:p w14:paraId="641C432D" w14:textId="77777777" w:rsidR="004866D6" w:rsidRPr="004866D6" w:rsidRDefault="004866D6"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2B49FAA7" w14:textId="77777777" w:rsidR="004866D6" w:rsidRPr="004866D6" w:rsidRDefault="004866D6" w:rsidP="004866D6">
      <w:pPr>
        <w:widowControl w:val="0"/>
        <w:numPr>
          <w:ilvl w:val="0"/>
          <w:numId w:val="8"/>
        </w:numPr>
        <w:tabs>
          <w:tab w:val="left" w:pos="297"/>
          <w:tab w:val="left" w:pos="734"/>
        </w:tabs>
        <w:autoSpaceDE w:val="0"/>
        <w:autoSpaceDN w:val="0"/>
        <w:adjustRightInd w:val="0"/>
        <w:spacing w:after="0" w:line="240" w:lineRule="auto"/>
        <w:ind w:left="297" w:hanging="283"/>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Wykonawca zobowiązuje się do sprzedaży, a Zamawiający zobowiązuje się do kupna energii elektrycznej dla punktów poboru określonych w Załączniku nr 1 do umowy.</w:t>
      </w:r>
    </w:p>
    <w:p w14:paraId="5021A252" w14:textId="77777777" w:rsidR="004866D6" w:rsidRPr="004866D6" w:rsidRDefault="004866D6" w:rsidP="004866D6">
      <w:pPr>
        <w:widowControl w:val="0"/>
        <w:numPr>
          <w:ilvl w:val="0"/>
          <w:numId w:val="8"/>
        </w:numPr>
        <w:tabs>
          <w:tab w:val="left" w:pos="297"/>
          <w:tab w:val="left" w:pos="734"/>
        </w:tabs>
        <w:autoSpaceDE w:val="0"/>
        <w:autoSpaceDN w:val="0"/>
        <w:adjustRightInd w:val="0"/>
        <w:spacing w:after="0" w:line="240" w:lineRule="auto"/>
        <w:ind w:left="297" w:hanging="283"/>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 xml:space="preserve">Łączną ilość energii elektrycznej która będzie dostarczona w okresie obowiązywania umowy do punktów poboru określanych w Załączniku nr 1 do umowy szacuje się w wysokości </w:t>
      </w:r>
      <w:r w:rsidRPr="004866D6">
        <w:rPr>
          <w:rFonts w:ascii="Times New Roman" w:eastAsia="Times New Roman" w:hAnsi="Times New Roman" w:cs="Times New Roman"/>
          <w:b/>
          <w:sz w:val="24"/>
          <w:szCs w:val="24"/>
          <w:lang w:eastAsia="pl-PL"/>
        </w:rPr>
        <w:t> …………………… kWh.</w:t>
      </w:r>
    </w:p>
    <w:p w14:paraId="355D12D5" w14:textId="77777777" w:rsidR="004866D6" w:rsidRPr="004866D6" w:rsidRDefault="004866D6" w:rsidP="004866D6">
      <w:pPr>
        <w:widowControl w:val="0"/>
        <w:numPr>
          <w:ilvl w:val="0"/>
          <w:numId w:val="8"/>
        </w:numPr>
        <w:tabs>
          <w:tab w:val="left" w:pos="297"/>
          <w:tab w:val="left" w:pos="734"/>
        </w:tabs>
        <w:autoSpaceDE w:val="0"/>
        <w:autoSpaceDN w:val="0"/>
        <w:adjustRightInd w:val="0"/>
        <w:spacing w:after="0" w:line="240" w:lineRule="auto"/>
        <w:ind w:left="297" w:hanging="283"/>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Moc umowna, warunki jej zmiany oraz miejsce dostarczenia energii elektrycznej dla punktów poboru wymienionych w Załączniku nr 1 określana jest każdorazowo w Umowie o świadczenie usług dystrybucji zawartej pomiędzy Zamawiającym a OSD.</w:t>
      </w:r>
    </w:p>
    <w:p w14:paraId="4EA8568F" w14:textId="77777777" w:rsidR="004866D6" w:rsidRPr="004866D6" w:rsidRDefault="004866D6" w:rsidP="004866D6">
      <w:pPr>
        <w:widowControl w:val="0"/>
        <w:numPr>
          <w:ilvl w:val="0"/>
          <w:numId w:val="8"/>
        </w:numPr>
        <w:tabs>
          <w:tab w:val="left" w:pos="297"/>
          <w:tab w:val="left" w:pos="734"/>
        </w:tabs>
        <w:autoSpaceDE w:val="0"/>
        <w:autoSpaceDN w:val="0"/>
        <w:adjustRightInd w:val="0"/>
        <w:spacing w:after="0" w:line="240" w:lineRule="auto"/>
        <w:ind w:left="297" w:hanging="283"/>
        <w:jc w:val="both"/>
        <w:rPr>
          <w:rFonts w:ascii="Times New Roman" w:eastAsia="Times New Roman" w:hAnsi="Times New Roman" w:cs="Times New Roman"/>
          <w:sz w:val="24"/>
          <w:szCs w:val="24"/>
          <w:lang w:eastAsia="pl-PL"/>
        </w:rPr>
      </w:pPr>
      <w:bookmarkStart w:id="1" w:name="_Hlk21074729"/>
      <w:r w:rsidRPr="004866D6">
        <w:rPr>
          <w:rFonts w:ascii="Times New Roman" w:eastAsia="Times New Roman" w:hAnsi="Times New Roman" w:cs="Times New Roman"/>
          <w:sz w:val="24"/>
          <w:szCs w:val="24"/>
          <w:lang w:eastAsia="pl-PL"/>
        </w:rPr>
        <w:t xml:space="preserve">Wykonawca </w:t>
      </w:r>
      <w:bookmarkEnd w:id="1"/>
      <w:r w:rsidRPr="004866D6">
        <w:rPr>
          <w:rFonts w:ascii="Times New Roman" w:eastAsia="Times New Roman" w:hAnsi="Times New Roman" w:cs="Times New Roman"/>
          <w:sz w:val="24"/>
          <w:szCs w:val="24"/>
          <w:lang w:eastAsia="pl-PL"/>
        </w:rPr>
        <w:t xml:space="preserve">zobowiązuje się również do pełnienia funkcji podmiotu odpowiedzialnego za bilansowanie handlowe dla energii elektrycznej sprzedanej w ramach tej Umowy. Wykonawca dokonywać będzie bilansowania handlowego energii zakupionej przez Zamawiającego na podstawie </w:t>
      </w:r>
      <w:r w:rsidRPr="004866D6">
        <w:rPr>
          <w:rFonts w:ascii="Times New Roman" w:eastAsia="Times New Roman" w:hAnsi="Times New Roman" w:cs="Times New Roman"/>
          <w:b/>
          <w:sz w:val="24"/>
          <w:szCs w:val="24"/>
          <w:lang w:eastAsia="pl-PL"/>
        </w:rPr>
        <w:t>standardowego profilu zużycia</w:t>
      </w:r>
      <w:r w:rsidRPr="004866D6">
        <w:rPr>
          <w:rFonts w:ascii="Times New Roman" w:eastAsia="Times New Roman" w:hAnsi="Times New Roman" w:cs="Times New Roman"/>
          <w:sz w:val="24"/>
          <w:szCs w:val="24"/>
          <w:lang w:eastAsia="pl-PL"/>
        </w:rPr>
        <w:t xml:space="preserve"> odpowiedniego dla odbiorów w grupach taryfowych i przy mocach umownych określonych w Zał.  nr 1.</w:t>
      </w:r>
    </w:p>
    <w:p w14:paraId="2B0D9C58" w14:textId="77777777" w:rsidR="004866D6" w:rsidRPr="004866D6" w:rsidRDefault="004866D6" w:rsidP="004866D6">
      <w:pPr>
        <w:widowControl w:val="0"/>
        <w:numPr>
          <w:ilvl w:val="0"/>
          <w:numId w:val="8"/>
        </w:numPr>
        <w:tabs>
          <w:tab w:val="left" w:pos="297"/>
          <w:tab w:val="left" w:pos="734"/>
        </w:tabs>
        <w:autoSpaceDE w:val="0"/>
        <w:autoSpaceDN w:val="0"/>
        <w:adjustRightInd w:val="0"/>
        <w:spacing w:after="0" w:line="240" w:lineRule="auto"/>
        <w:ind w:left="297" w:hanging="283"/>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Koszty wynikające z dokonania bilansowania uwzględnione są w cenie energii elektrycznej określonej w § 5 ust. 1.</w:t>
      </w:r>
    </w:p>
    <w:p w14:paraId="4433A121" w14:textId="77777777" w:rsidR="004866D6" w:rsidRPr="004866D6" w:rsidRDefault="004866D6" w:rsidP="004866D6">
      <w:pPr>
        <w:widowControl w:val="0"/>
        <w:numPr>
          <w:ilvl w:val="0"/>
          <w:numId w:val="8"/>
        </w:numPr>
        <w:tabs>
          <w:tab w:val="left" w:pos="297"/>
          <w:tab w:val="left" w:pos="734"/>
        </w:tabs>
        <w:autoSpaceDE w:val="0"/>
        <w:autoSpaceDN w:val="0"/>
        <w:adjustRightInd w:val="0"/>
        <w:spacing w:after="0" w:line="240" w:lineRule="auto"/>
        <w:ind w:left="297" w:hanging="283"/>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Energia elektryczna kupowana na podstawie niniejszej umowy zużywana będzie na potrzeby odbiorcy końcowego, co oznacza że Zamawiający nie jest przedsiębiorstwem energetycznym w rozumieniu ustawy Prawo Energetyczne.</w:t>
      </w:r>
    </w:p>
    <w:p w14:paraId="0BB93B92" w14:textId="77777777" w:rsidR="004866D6" w:rsidRPr="004866D6" w:rsidRDefault="004866D6" w:rsidP="004866D6">
      <w:pPr>
        <w:widowControl w:val="0"/>
        <w:numPr>
          <w:ilvl w:val="0"/>
          <w:numId w:val="8"/>
        </w:numPr>
        <w:tabs>
          <w:tab w:val="left" w:pos="297"/>
          <w:tab w:val="left" w:pos="734"/>
        </w:tabs>
        <w:autoSpaceDE w:val="0"/>
        <w:autoSpaceDN w:val="0"/>
        <w:adjustRightInd w:val="0"/>
        <w:spacing w:after="0" w:line="240" w:lineRule="auto"/>
        <w:ind w:left="297" w:hanging="283"/>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Zamawiający zastrzega sobie prawo zużycia energii mniejszego niż szacunkowe. W tym wypadku sprzedającemu przysługuje wynagrodzenie wyłącznie za energię faktycznie dostarczoną</w:t>
      </w:r>
    </w:p>
    <w:p w14:paraId="5C2EF594" w14:textId="77777777" w:rsidR="004866D6" w:rsidRPr="004866D6" w:rsidRDefault="004866D6" w:rsidP="004866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109008AF" w14:textId="77777777" w:rsidR="004866D6" w:rsidRPr="004866D6" w:rsidRDefault="004866D6"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866D6">
        <w:rPr>
          <w:rFonts w:ascii="Times New Roman" w:eastAsia="Times New Roman" w:hAnsi="Times New Roman" w:cs="Times New Roman"/>
          <w:b/>
          <w:sz w:val="24"/>
          <w:szCs w:val="24"/>
          <w:lang w:eastAsia="pl-PL"/>
        </w:rPr>
        <w:t>§3</w:t>
      </w:r>
    </w:p>
    <w:p w14:paraId="00A9D3DB" w14:textId="3799F2BF" w:rsidR="004866D6" w:rsidRDefault="004866D6"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866D6">
        <w:rPr>
          <w:rFonts w:ascii="Times New Roman" w:eastAsia="Times New Roman" w:hAnsi="Times New Roman" w:cs="Times New Roman"/>
          <w:b/>
          <w:sz w:val="24"/>
          <w:szCs w:val="24"/>
          <w:lang w:eastAsia="pl-PL"/>
        </w:rPr>
        <w:t>Standardy jakości i obsługi</w:t>
      </w:r>
    </w:p>
    <w:p w14:paraId="280262A1" w14:textId="77777777" w:rsidR="00083723" w:rsidRPr="004866D6" w:rsidRDefault="00083723"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0E312778" w14:textId="77777777" w:rsidR="004866D6" w:rsidRPr="004866D6" w:rsidRDefault="004866D6" w:rsidP="004866D6">
      <w:pPr>
        <w:widowControl w:val="0"/>
        <w:numPr>
          <w:ilvl w:val="0"/>
          <w:numId w:val="1"/>
        </w:numPr>
        <w:tabs>
          <w:tab w:val="left" w:pos="393"/>
          <w:tab w:val="num" w:pos="720"/>
        </w:tabs>
        <w:autoSpaceDE w:val="0"/>
        <w:autoSpaceDN w:val="0"/>
        <w:adjustRightInd w:val="0"/>
        <w:spacing w:after="0" w:line="240" w:lineRule="auto"/>
        <w:ind w:left="393"/>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Standardy jakości obsługi klientów zostały określone w obowiązujących przepisach wykonawczych wydanych na podstawie ustawy z dnia 10 kwietnia 1997 r. – Prawo Energetyczne.</w:t>
      </w:r>
    </w:p>
    <w:p w14:paraId="0EC3CED6" w14:textId="77777777" w:rsidR="004866D6" w:rsidRPr="004866D6" w:rsidRDefault="004866D6" w:rsidP="004866D6">
      <w:pPr>
        <w:widowControl w:val="0"/>
        <w:numPr>
          <w:ilvl w:val="0"/>
          <w:numId w:val="1"/>
        </w:numPr>
        <w:tabs>
          <w:tab w:val="left" w:pos="393"/>
          <w:tab w:val="num" w:pos="720"/>
        </w:tabs>
        <w:autoSpaceDE w:val="0"/>
        <w:autoSpaceDN w:val="0"/>
        <w:adjustRightInd w:val="0"/>
        <w:spacing w:after="0" w:line="240" w:lineRule="auto"/>
        <w:ind w:left="393"/>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 xml:space="preserve">W przypadku niedotrzymania standardów jakościowych obsługi Zamawiającego na jego pisemny wniosek przysługuje prawo bonifikaty zgodnie z zasadami określonymi </w:t>
      </w:r>
      <w:r w:rsidRPr="004866D6">
        <w:rPr>
          <w:rFonts w:ascii="Times New Roman" w:eastAsia="Times New Roman" w:hAnsi="Times New Roman" w:cs="Times New Roman"/>
          <w:sz w:val="24"/>
          <w:szCs w:val="24"/>
          <w:lang w:eastAsia="pl-PL"/>
        </w:rPr>
        <w:br/>
        <w:t xml:space="preserve">w rozporządzeniu Ministra Energii z dnia 06 marca 2019 r. w sprawie szczegółowych zasad kształtowania i kalkulacji taryf oraz rozliczeń w obrocie energią elektryczną </w:t>
      </w:r>
      <w:r w:rsidRPr="004866D6">
        <w:rPr>
          <w:rFonts w:ascii="Times New Roman" w:eastAsia="Times New Roman" w:hAnsi="Times New Roman" w:cs="Times New Roman"/>
          <w:sz w:val="24"/>
          <w:szCs w:val="24"/>
          <w:lang w:eastAsia="pl-PL"/>
        </w:rPr>
        <w:br/>
        <w:t>(Dz. U. z 2019 r. poz. 503) lub w każdym później wydanym akcie prawnym dotyczącym jakościowych standardów obsługi.</w:t>
      </w:r>
    </w:p>
    <w:p w14:paraId="08E2951D" w14:textId="77777777" w:rsidR="004866D6" w:rsidRPr="004866D6" w:rsidRDefault="004866D6" w:rsidP="004866D6">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14:paraId="777F3F8D" w14:textId="77777777" w:rsidR="004866D6" w:rsidRPr="004866D6" w:rsidRDefault="004866D6"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866D6">
        <w:rPr>
          <w:rFonts w:ascii="Times New Roman" w:eastAsia="Times New Roman" w:hAnsi="Times New Roman" w:cs="Times New Roman"/>
          <w:b/>
          <w:sz w:val="24"/>
          <w:szCs w:val="24"/>
          <w:lang w:eastAsia="pl-PL"/>
        </w:rPr>
        <w:t>§4</w:t>
      </w:r>
    </w:p>
    <w:p w14:paraId="67B60DC0" w14:textId="6306F54B" w:rsidR="004866D6" w:rsidRDefault="004866D6"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866D6">
        <w:rPr>
          <w:rFonts w:ascii="Times New Roman" w:eastAsia="Times New Roman" w:hAnsi="Times New Roman" w:cs="Times New Roman"/>
          <w:b/>
          <w:sz w:val="24"/>
          <w:szCs w:val="24"/>
          <w:lang w:eastAsia="pl-PL"/>
        </w:rPr>
        <w:t>Podstawowe obowiązki Zamawiającego</w:t>
      </w:r>
    </w:p>
    <w:p w14:paraId="1CFD2C51" w14:textId="77777777" w:rsidR="00083723" w:rsidRPr="004866D6" w:rsidRDefault="00083723"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4E3A7B35" w14:textId="77777777" w:rsidR="004866D6" w:rsidRPr="004866D6" w:rsidRDefault="004866D6" w:rsidP="004866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 xml:space="preserve">Na mocy niniejszej Umowy Zamawiający zobowiązuje się w szczególności do: </w:t>
      </w:r>
    </w:p>
    <w:p w14:paraId="34956EC8" w14:textId="77777777" w:rsidR="004866D6" w:rsidRPr="004866D6" w:rsidRDefault="004866D6" w:rsidP="004866D6">
      <w:pPr>
        <w:widowControl w:val="0"/>
        <w:numPr>
          <w:ilvl w:val="0"/>
          <w:numId w:val="11"/>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Pobierania energii elektrycznej zgodnie z warunkami Umowy oraz obowiązującymi przepisami prawa.</w:t>
      </w:r>
    </w:p>
    <w:p w14:paraId="63C7AFEB" w14:textId="77777777" w:rsidR="004866D6" w:rsidRPr="004866D6" w:rsidRDefault="004866D6" w:rsidP="004866D6">
      <w:pPr>
        <w:widowControl w:val="0"/>
        <w:numPr>
          <w:ilvl w:val="0"/>
          <w:numId w:val="11"/>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Terminowego regulowania należności za zakupioną energię elektryczną.</w:t>
      </w:r>
    </w:p>
    <w:p w14:paraId="7EB4AC39" w14:textId="77777777" w:rsidR="004866D6" w:rsidRPr="004866D6" w:rsidRDefault="004866D6" w:rsidP="004866D6">
      <w:pPr>
        <w:widowControl w:val="0"/>
        <w:numPr>
          <w:ilvl w:val="0"/>
          <w:numId w:val="11"/>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 xml:space="preserve">Powiadamiania Wykonawcy o zmianie planowanej wielkości zużycia energii elektrycznej w przypadku zmian w sposobie wykorzystania urządzeń i instalacji elektrycznych w </w:t>
      </w:r>
      <w:r w:rsidRPr="004866D6">
        <w:rPr>
          <w:rFonts w:ascii="Times New Roman" w:eastAsia="Times New Roman" w:hAnsi="Times New Roman" w:cs="Times New Roman"/>
          <w:sz w:val="24"/>
          <w:szCs w:val="24"/>
          <w:lang w:eastAsia="pl-PL"/>
        </w:rPr>
        <w:lastRenderedPageBreak/>
        <w:t>poszczególnych punktach poboru.</w:t>
      </w:r>
    </w:p>
    <w:p w14:paraId="74400F73" w14:textId="77777777" w:rsidR="004866D6" w:rsidRPr="004866D6" w:rsidRDefault="004866D6"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589D9BA6" w14:textId="77777777" w:rsidR="004866D6" w:rsidRPr="004866D6" w:rsidRDefault="004866D6"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866D6">
        <w:rPr>
          <w:rFonts w:ascii="Times New Roman" w:eastAsia="Times New Roman" w:hAnsi="Times New Roman" w:cs="Times New Roman"/>
          <w:b/>
          <w:sz w:val="24"/>
          <w:szCs w:val="24"/>
          <w:lang w:eastAsia="pl-PL"/>
        </w:rPr>
        <w:t>§5</w:t>
      </w:r>
    </w:p>
    <w:p w14:paraId="3169064C" w14:textId="61D64A67" w:rsidR="004866D6" w:rsidRDefault="004866D6"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866D6">
        <w:rPr>
          <w:rFonts w:ascii="Times New Roman" w:eastAsia="Times New Roman" w:hAnsi="Times New Roman" w:cs="Times New Roman"/>
          <w:b/>
          <w:sz w:val="24"/>
          <w:szCs w:val="24"/>
          <w:lang w:eastAsia="pl-PL"/>
        </w:rPr>
        <w:t>Zasady rozliczeń</w:t>
      </w:r>
    </w:p>
    <w:p w14:paraId="74F12AE1" w14:textId="77777777" w:rsidR="00083723" w:rsidRPr="004866D6" w:rsidRDefault="00083723"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25236708" w14:textId="77777777" w:rsidR="004866D6" w:rsidRPr="004866D6" w:rsidRDefault="004866D6" w:rsidP="004866D6">
      <w:pPr>
        <w:widowControl w:val="0"/>
        <w:numPr>
          <w:ilvl w:val="0"/>
          <w:numId w:val="12"/>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Sprzedawana energia elektryczna będzie rozliczana według cen jednostkowych energii elektrycznej NETTO określonych w ofercie przetargowej, które wynoszą:</w:t>
      </w:r>
    </w:p>
    <w:p w14:paraId="5A345414" w14:textId="77777777" w:rsidR="004866D6" w:rsidRPr="004866D6" w:rsidRDefault="004866D6" w:rsidP="004866D6">
      <w:pPr>
        <w:widowControl w:val="0"/>
        <w:numPr>
          <w:ilvl w:val="0"/>
          <w:numId w:val="17"/>
        </w:numPr>
        <w:autoSpaceDE w:val="0"/>
        <w:autoSpaceDN w:val="0"/>
        <w:adjustRightInd w:val="0"/>
        <w:spacing w:after="0" w:line="240" w:lineRule="auto"/>
        <w:contextualSpacing/>
        <w:rPr>
          <w:rFonts w:ascii="Times New Roman" w:eastAsia="Calibri" w:hAnsi="Times New Roman" w:cs="Times New Roman"/>
          <w:sz w:val="24"/>
          <w:szCs w:val="24"/>
        </w:rPr>
      </w:pPr>
      <w:r w:rsidRPr="004866D6">
        <w:rPr>
          <w:rFonts w:ascii="Times New Roman" w:eastAsia="Calibri" w:hAnsi="Times New Roman" w:cs="Times New Roman"/>
          <w:sz w:val="24"/>
          <w:szCs w:val="24"/>
        </w:rPr>
        <w:t xml:space="preserve">energia rozliczana całodobowo w grupie C11: </w:t>
      </w:r>
      <w:r w:rsidRPr="004866D6">
        <w:rPr>
          <w:rFonts w:ascii="Times New Roman" w:eastAsia="Calibri" w:hAnsi="Times New Roman" w:cs="Times New Roman"/>
          <w:sz w:val="24"/>
          <w:szCs w:val="24"/>
        </w:rPr>
        <w:tab/>
      </w:r>
      <w:r w:rsidRPr="004866D6">
        <w:rPr>
          <w:rFonts w:ascii="Times New Roman" w:eastAsia="Calibri" w:hAnsi="Times New Roman" w:cs="Times New Roman"/>
          <w:sz w:val="24"/>
          <w:szCs w:val="24"/>
        </w:rPr>
        <w:tab/>
      </w:r>
      <w:r w:rsidRPr="004866D6">
        <w:rPr>
          <w:rFonts w:ascii="Times New Roman" w:eastAsia="Calibri" w:hAnsi="Times New Roman" w:cs="Times New Roman"/>
          <w:sz w:val="24"/>
          <w:szCs w:val="24"/>
        </w:rPr>
        <w:tab/>
      </w:r>
      <w:r w:rsidRPr="004866D6">
        <w:rPr>
          <w:rFonts w:ascii="Times New Roman" w:eastAsia="Calibri" w:hAnsi="Times New Roman" w:cs="Times New Roman"/>
          <w:sz w:val="24"/>
          <w:szCs w:val="24"/>
        </w:rPr>
        <w:tab/>
        <w:t>zł/kWh</w:t>
      </w:r>
    </w:p>
    <w:p w14:paraId="248A699F" w14:textId="77777777" w:rsidR="004866D6" w:rsidRPr="004866D6" w:rsidRDefault="004866D6" w:rsidP="004866D6">
      <w:pPr>
        <w:widowControl w:val="0"/>
        <w:numPr>
          <w:ilvl w:val="0"/>
          <w:numId w:val="17"/>
        </w:numPr>
        <w:autoSpaceDE w:val="0"/>
        <w:autoSpaceDN w:val="0"/>
        <w:adjustRightInd w:val="0"/>
        <w:spacing w:after="0" w:line="240" w:lineRule="auto"/>
        <w:contextualSpacing/>
        <w:rPr>
          <w:rFonts w:ascii="Times New Roman" w:eastAsia="Calibri" w:hAnsi="Times New Roman" w:cs="Times New Roman"/>
          <w:sz w:val="24"/>
          <w:szCs w:val="24"/>
        </w:rPr>
      </w:pPr>
      <w:r w:rsidRPr="004866D6">
        <w:rPr>
          <w:rFonts w:ascii="Times New Roman" w:eastAsia="Calibri" w:hAnsi="Times New Roman" w:cs="Times New Roman"/>
          <w:sz w:val="24"/>
          <w:szCs w:val="24"/>
        </w:rPr>
        <w:t xml:space="preserve">energia rozliczana całodobowo w grupie C11o: </w:t>
      </w:r>
      <w:r w:rsidRPr="004866D6">
        <w:rPr>
          <w:rFonts w:ascii="Times New Roman" w:eastAsia="Calibri" w:hAnsi="Times New Roman" w:cs="Times New Roman"/>
          <w:sz w:val="24"/>
          <w:szCs w:val="24"/>
        </w:rPr>
        <w:tab/>
      </w:r>
      <w:r w:rsidRPr="004866D6">
        <w:rPr>
          <w:rFonts w:ascii="Times New Roman" w:eastAsia="Calibri" w:hAnsi="Times New Roman" w:cs="Times New Roman"/>
          <w:sz w:val="24"/>
          <w:szCs w:val="24"/>
        </w:rPr>
        <w:tab/>
      </w:r>
      <w:r w:rsidRPr="004866D6">
        <w:rPr>
          <w:rFonts w:ascii="Times New Roman" w:eastAsia="Calibri" w:hAnsi="Times New Roman" w:cs="Times New Roman"/>
          <w:sz w:val="24"/>
          <w:szCs w:val="24"/>
        </w:rPr>
        <w:tab/>
      </w:r>
      <w:r w:rsidRPr="004866D6">
        <w:rPr>
          <w:rFonts w:ascii="Times New Roman" w:eastAsia="Calibri" w:hAnsi="Times New Roman" w:cs="Times New Roman"/>
          <w:sz w:val="24"/>
          <w:szCs w:val="24"/>
        </w:rPr>
        <w:tab/>
        <w:t>zł/kWh</w:t>
      </w:r>
    </w:p>
    <w:p w14:paraId="6D02B0E1" w14:textId="77777777" w:rsidR="004866D6" w:rsidRPr="004866D6" w:rsidRDefault="004866D6" w:rsidP="004866D6">
      <w:pPr>
        <w:widowControl w:val="0"/>
        <w:numPr>
          <w:ilvl w:val="0"/>
          <w:numId w:val="17"/>
        </w:numPr>
        <w:autoSpaceDE w:val="0"/>
        <w:autoSpaceDN w:val="0"/>
        <w:adjustRightInd w:val="0"/>
        <w:spacing w:after="0" w:line="240" w:lineRule="auto"/>
        <w:contextualSpacing/>
        <w:rPr>
          <w:rFonts w:ascii="Times New Roman" w:eastAsia="Calibri" w:hAnsi="Times New Roman" w:cs="Times New Roman"/>
          <w:sz w:val="24"/>
          <w:szCs w:val="24"/>
        </w:rPr>
      </w:pPr>
      <w:r w:rsidRPr="004866D6">
        <w:rPr>
          <w:rFonts w:ascii="Times New Roman" w:eastAsia="Calibri" w:hAnsi="Times New Roman" w:cs="Times New Roman"/>
          <w:sz w:val="24"/>
          <w:szCs w:val="24"/>
        </w:rPr>
        <w:t xml:space="preserve">energia rozliczana całodobowo w grupie C21: </w:t>
      </w:r>
      <w:r w:rsidRPr="004866D6">
        <w:rPr>
          <w:rFonts w:ascii="Times New Roman" w:eastAsia="Calibri" w:hAnsi="Times New Roman" w:cs="Times New Roman"/>
          <w:sz w:val="24"/>
          <w:szCs w:val="24"/>
        </w:rPr>
        <w:tab/>
      </w:r>
      <w:r w:rsidRPr="004866D6">
        <w:rPr>
          <w:rFonts w:ascii="Times New Roman" w:eastAsia="Calibri" w:hAnsi="Times New Roman" w:cs="Times New Roman"/>
          <w:sz w:val="24"/>
          <w:szCs w:val="24"/>
        </w:rPr>
        <w:tab/>
      </w:r>
      <w:r w:rsidRPr="004866D6">
        <w:rPr>
          <w:rFonts w:ascii="Times New Roman" w:eastAsia="Calibri" w:hAnsi="Times New Roman" w:cs="Times New Roman"/>
          <w:sz w:val="24"/>
          <w:szCs w:val="24"/>
        </w:rPr>
        <w:tab/>
      </w:r>
      <w:r w:rsidRPr="004866D6">
        <w:rPr>
          <w:rFonts w:ascii="Times New Roman" w:eastAsia="Calibri" w:hAnsi="Times New Roman" w:cs="Times New Roman"/>
          <w:sz w:val="24"/>
          <w:szCs w:val="24"/>
        </w:rPr>
        <w:tab/>
        <w:t>zł/kWh</w:t>
      </w:r>
      <w:r w:rsidRPr="004866D6">
        <w:rPr>
          <w:rFonts w:ascii="Times New Roman" w:eastAsia="Calibri" w:hAnsi="Times New Roman" w:cs="Times New Roman"/>
          <w:sz w:val="24"/>
          <w:szCs w:val="24"/>
        </w:rPr>
        <w:tab/>
      </w:r>
    </w:p>
    <w:p w14:paraId="1B48A9D1" w14:textId="77777777" w:rsidR="004866D6" w:rsidRPr="004866D6" w:rsidRDefault="004866D6" w:rsidP="004866D6">
      <w:pPr>
        <w:widowControl w:val="0"/>
        <w:numPr>
          <w:ilvl w:val="0"/>
          <w:numId w:val="17"/>
        </w:numPr>
        <w:autoSpaceDE w:val="0"/>
        <w:autoSpaceDN w:val="0"/>
        <w:adjustRightInd w:val="0"/>
        <w:spacing w:after="0" w:line="240" w:lineRule="auto"/>
        <w:contextualSpacing/>
        <w:rPr>
          <w:rFonts w:ascii="Times New Roman" w:eastAsia="Calibri" w:hAnsi="Times New Roman" w:cs="Times New Roman"/>
          <w:sz w:val="24"/>
          <w:szCs w:val="24"/>
        </w:rPr>
      </w:pPr>
      <w:r w:rsidRPr="004866D6">
        <w:rPr>
          <w:rFonts w:ascii="Times New Roman" w:eastAsia="Calibri" w:hAnsi="Times New Roman" w:cs="Times New Roman"/>
          <w:sz w:val="24"/>
          <w:szCs w:val="24"/>
        </w:rPr>
        <w:t>energia w strefie nocnej dla grupy C22b:</w:t>
      </w:r>
      <w:r w:rsidRPr="004866D6">
        <w:rPr>
          <w:rFonts w:ascii="Times New Roman" w:eastAsia="Calibri" w:hAnsi="Times New Roman" w:cs="Times New Roman"/>
          <w:sz w:val="24"/>
          <w:szCs w:val="24"/>
        </w:rPr>
        <w:tab/>
      </w:r>
      <w:r w:rsidRPr="004866D6">
        <w:rPr>
          <w:rFonts w:ascii="Times New Roman" w:eastAsia="Calibri" w:hAnsi="Times New Roman" w:cs="Times New Roman"/>
          <w:sz w:val="24"/>
          <w:szCs w:val="24"/>
        </w:rPr>
        <w:tab/>
      </w:r>
      <w:r w:rsidRPr="004866D6">
        <w:rPr>
          <w:rFonts w:ascii="Times New Roman" w:eastAsia="Calibri" w:hAnsi="Times New Roman" w:cs="Times New Roman"/>
          <w:sz w:val="24"/>
          <w:szCs w:val="24"/>
        </w:rPr>
        <w:tab/>
      </w:r>
      <w:r w:rsidRPr="004866D6">
        <w:rPr>
          <w:rFonts w:ascii="Times New Roman" w:eastAsia="Calibri" w:hAnsi="Times New Roman" w:cs="Times New Roman"/>
          <w:sz w:val="24"/>
          <w:szCs w:val="24"/>
        </w:rPr>
        <w:tab/>
      </w:r>
      <w:r w:rsidRPr="004866D6">
        <w:rPr>
          <w:rFonts w:ascii="Times New Roman" w:eastAsia="Calibri" w:hAnsi="Times New Roman" w:cs="Times New Roman"/>
          <w:sz w:val="24"/>
          <w:szCs w:val="24"/>
        </w:rPr>
        <w:tab/>
        <w:t>zł/kWh</w:t>
      </w:r>
    </w:p>
    <w:p w14:paraId="4DA776FD" w14:textId="77777777" w:rsidR="004866D6" w:rsidRPr="004866D6" w:rsidRDefault="004866D6" w:rsidP="004866D6">
      <w:pPr>
        <w:widowControl w:val="0"/>
        <w:numPr>
          <w:ilvl w:val="0"/>
          <w:numId w:val="17"/>
        </w:numPr>
        <w:autoSpaceDE w:val="0"/>
        <w:autoSpaceDN w:val="0"/>
        <w:adjustRightInd w:val="0"/>
        <w:spacing w:after="0" w:line="240" w:lineRule="auto"/>
        <w:contextualSpacing/>
        <w:rPr>
          <w:rFonts w:ascii="Times New Roman" w:eastAsia="Calibri" w:hAnsi="Times New Roman" w:cs="Times New Roman"/>
          <w:sz w:val="24"/>
          <w:szCs w:val="24"/>
        </w:rPr>
      </w:pPr>
      <w:r w:rsidRPr="004866D6">
        <w:rPr>
          <w:rFonts w:ascii="Times New Roman" w:eastAsia="Calibri" w:hAnsi="Times New Roman" w:cs="Times New Roman"/>
          <w:sz w:val="24"/>
          <w:szCs w:val="24"/>
        </w:rPr>
        <w:t>energia w strefie dziennej dla grupy C22b:</w:t>
      </w:r>
      <w:r w:rsidRPr="004866D6">
        <w:rPr>
          <w:rFonts w:ascii="Times New Roman" w:eastAsia="Calibri" w:hAnsi="Times New Roman" w:cs="Times New Roman"/>
          <w:sz w:val="24"/>
          <w:szCs w:val="24"/>
        </w:rPr>
        <w:tab/>
      </w:r>
      <w:r w:rsidRPr="004866D6">
        <w:rPr>
          <w:rFonts w:ascii="Times New Roman" w:eastAsia="Calibri" w:hAnsi="Times New Roman" w:cs="Times New Roman"/>
          <w:sz w:val="24"/>
          <w:szCs w:val="24"/>
        </w:rPr>
        <w:tab/>
      </w:r>
      <w:r w:rsidRPr="004866D6">
        <w:rPr>
          <w:rFonts w:ascii="Times New Roman" w:eastAsia="Calibri" w:hAnsi="Times New Roman" w:cs="Times New Roman"/>
          <w:sz w:val="24"/>
          <w:szCs w:val="24"/>
        </w:rPr>
        <w:tab/>
      </w:r>
      <w:r w:rsidRPr="004866D6">
        <w:rPr>
          <w:rFonts w:ascii="Times New Roman" w:eastAsia="Calibri" w:hAnsi="Times New Roman" w:cs="Times New Roman"/>
          <w:sz w:val="24"/>
          <w:szCs w:val="24"/>
        </w:rPr>
        <w:tab/>
      </w:r>
      <w:r w:rsidRPr="004866D6">
        <w:rPr>
          <w:rFonts w:ascii="Times New Roman" w:eastAsia="Calibri" w:hAnsi="Times New Roman" w:cs="Times New Roman"/>
          <w:sz w:val="24"/>
          <w:szCs w:val="24"/>
        </w:rPr>
        <w:tab/>
        <w:t>zł/kWh</w:t>
      </w:r>
    </w:p>
    <w:p w14:paraId="2C8CAD5D" w14:textId="77777777" w:rsidR="004866D6" w:rsidRPr="004866D6" w:rsidRDefault="004866D6" w:rsidP="004866D6">
      <w:pPr>
        <w:widowControl w:val="0"/>
        <w:numPr>
          <w:ilvl w:val="0"/>
          <w:numId w:val="17"/>
        </w:numPr>
        <w:autoSpaceDE w:val="0"/>
        <w:autoSpaceDN w:val="0"/>
        <w:adjustRightInd w:val="0"/>
        <w:spacing w:after="0" w:line="240" w:lineRule="auto"/>
        <w:contextualSpacing/>
        <w:rPr>
          <w:rFonts w:ascii="Times New Roman" w:eastAsia="Calibri" w:hAnsi="Times New Roman" w:cs="Times New Roman"/>
          <w:sz w:val="24"/>
          <w:szCs w:val="24"/>
        </w:rPr>
      </w:pPr>
      <w:r w:rsidRPr="004866D6">
        <w:rPr>
          <w:rFonts w:ascii="Times New Roman" w:eastAsia="Calibri" w:hAnsi="Times New Roman" w:cs="Times New Roman"/>
          <w:sz w:val="24"/>
          <w:szCs w:val="24"/>
        </w:rPr>
        <w:t>energia rozliczana przed południem w grupie B23:</w:t>
      </w:r>
      <w:r w:rsidRPr="004866D6">
        <w:rPr>
          <w:rFonts w:ascii="Times New Roman" w:eastAsia="Calibri" w:hAnsi="Times New Roman" w:cs="Times New Roman"/>
          <w:sz w:val="24"/>
          <w:szCs w:val="24"/>
        </w:rPr>
        <w:tab/>
      </w:r>
      <w:r w:rsidRPr="004866D6">
        <w:rPr>
          <w:rFonts w:ascii="Times New Roman" w:eastAsia="Calibri" w:hAnsi="Times New Roman" w:cs="Times New Roman"/>
          <w:sz w:val="24"/>
          <w:szCs w:val="24"/>
        </w:rPr>
        <w:tab/>
      </w:r>
      <w:r w:rsidRPr="004866D6">
        <w:rPr>
          <w:rFonts w:ascii="Times New Roman" w:eastAsia="Calibri" w:hAnsi="Times New Roman" w:cs="Times New Roman"/>
          <w:sz w:val="24"/>
          <w:szCs w:val="24"/>
        </w:rPr>
        <w:tab/>
      </w:r>
      <w:r w:rsidRPr="004866D6">
        <w:rPr>
          <w:rFonts w:ascii="Times New Roman" w:eastAsia="Calibri" w:hAnsi="Times New Roman" w:cs="Times New Roman"/>
          <w:sz w:val="24"/>
          <w:szCs w:val="24"/>
        </w:rPr>
        <w:tab/>
        <w:t>zł/kWh</w:t>
      </w:r>
    </w:p>
    <w:p w14:paraId="2BE3A061" w14:textId="77777777" w:rsidR="004866D6" w:rsidRPr="004866D6" w:rsidRDefault="004866D6" w:rsidP="004866D6">
      <w:pPr>
        <w:widowControl w:val="0"/>
        <w:numPr>
          <w:ilvl w:val="0"/>
          <w:numId w:val="17"/>
        </w:numPr>
        <w:autoSpaceDE w:val="0"/>
        <w:autoSpaceDN w:val="0"/>
        <w:adjustRightInd w:val="0"/>
        <w:spacing w:after="0" w:line="240" w:lineRule="auto"/>
        <w:contextualSpacing/>
        <w:rPr>
          <w:rFonts w:ascii="Times New Roman" w:eastAsia="Calibri" w:hAnsi="Times New Roman" w:cs="Times New Roman"/>
          <w:sz w:val="24"/>
          <w:szCs w:val="24"/>
        </w:rPr>
      </w:pPr>
      <w:r w:rsidRPr="004866D6">
        <w:rPr>
          <w:rFonts w:ascii="Times New Roman" w:eastAsia="Calibri" w:hAnsi="Times New Roman" w:cs="Times New Roman"/>
          <w:sz w:val="24"/>
          <w:szCs w:val="24"/>
        </w:rPr>
        <w:t>energia rozliczana po południu w grupie B23:</w:t>
      </w:r>
      <w:r w:rsidRPr="004866D6">
        <w:rPr>
          <w:rFonts w:ascii="Times New Roman" w:eastAsia="Calibri" w:hAnsi="Times New Roman" w:cs="Times New Roman"/>
          <w:sz w:val="24"/>
          <w:szCs w:val="24"/>
        </w:rPr>
        <w:tab/>
      </w:r>
      <w:r w:rsidRPr="004866D6">
        <w:rPr>
          <w:rFonts w:ascii="Times New Roman" w:eastAsia="Calibri" w:hAnsi="Times New Roman" w:cs="Times New Roman"/>
          <w:sz w:val="24"/>
          <w:szCs w:val="24"/>
        </w:rPr>
        <w:tab/>
      </w:r>
      <w:r w:rsidRPr="004866D6">
        <w:rPr>
          <w:rFonts w:ascii="Times New Roman" w:eastAsia="Calibri" w:hAnsi="Times New Roman" w:cs="Times New Roman"/>
          <w:sz w:val="24"/>
          <w:szCs w:val="24"/>
        </w:rPr>
        <w:tab/>
      </w:r>
      <w:r w:rsidRPr="004866D6">
        <w:rPr>
          <w:rFonts w:ascii="Times New Roman" w:eastAsia="Calibri" w:hAnsi="Times New Roman" w:cs="Times New Roman"/>
          <w:sz w:val="24"/>
          <w:szCs w:val="24"/>
        </w:rPr>
        <w:tab/>
        <w:t>zł/kWh</w:t>
      </w:r>
      <w:r w:rsidRPr="004866D6">
        <w:rPr>
          <w:rFonts w:ascii="Times New Roman" w:eastAsia="Calibri" w:hAnsi="Times New Roman" w:cs="Times New Roman"/>
          <w:sz w:val="24"/>
          <w:szCs w:val="24"/>
        </w:rPr>
        <w:tab/>
      </w:r>
    </w:p>
    <w:p w14:paraId="568C69AD" w14:textId="77777777" w:rsidR="004866D6" w:rsidRPr="004866D6" w:rsidRDefault="004866D6" w:rsidP="004866D6">
      <w:pPr>
        <w:widowControl w:val="0"/>
        <w:numPr>
          <w:ilvl w:val="0"/>
          <w:numId w:val="17"/>
        </w:numPr>
        <w:autoSpaceDE w:val="0"/>
        <w:autoSpaceDN w:val="0"/>
        <w:adjustRightInd w:val="0"/>
        <w:spacing w:after="0" w:line="240" w:lineRule="auto"/>
        <w:contextualSpacing/>
        <w:rPr>
          <w:rFonts w:ascii="Times New Roman" w:eastAsia="Calibri" w:hAnsi="Times New Roman" w:cs="Times New Roman"/>
          <w:sz w:val="24"/>
          <w:szCs w:val="24"/>
        </w:rPr>
      </w:pPr>
      <w:r w:rsidRPr="004866D6">
        <w:rPr>
          <w:rFonts w:ascii="Times New Roman" w:eastAsia="Calibri" w:hAnsi="Times New Roman" w:cs="Times New Roman"/>
          <w:sz w:val="24"/>
          <w:szCs w:val="24"/>
        </w:rPr>
        <w:t>energia rozliczana pozostałych godzin w grupie B23:</w:t>
      </w:r>
      <w:r w:rsidRPr="004866D6">
        <w:rPr>
          <w:rFonts w:ascii="Times New Roman" w:eastAsia="Calibri" w:hAnsi="Times New Roman" w:cs="Times New Roman"/>
          <w:sz w:val="24"/>
          <w:szCs w:val="24"/>
        </w:rPr>
        <w:tab/>
      </w:r>
      <w:r w:rsidRPr="004866D6">
        <w:rPr>
          <w:rFonts w:ascii="Times New Roman" w:eastAsia="Calibri" w:hAnsi="Times New Roman" w:cs="Times New Roman"/>
          <w:sz w:val="24"/>
          <w:szCs w:val="24"/>
        </w:rPr>
        <w:tab/>
        <w:t xml:space="preserve">            zł/kWh</w:t>
      </w:r>
    </w:p>
    <w:p w14:paraId="63BEF3C7" w14:textId="77777777" w:rsidR="004866D6" w:rsidRPr="004866D6" w:rsidRDefault="004866D6" w:rsidP="004866D6">
      <w:pPr>
        <w:spacing w:after="200" w:line="276" w:lineRule="auto"/>
        <w:ind w:left="720"/>
        <w:rPr>
          <w:rFonts w:ascii="Times New Roman" w:eastAsia="Calibri" w:hAnsi="Times New Roman" w:cs="Times New Roman"/>
          <w:sz w:val="24"/>
          <w:szCs w:val="24"/>
        </w:rPr>
      </w:pPr>
    </w:p>
    <w:p w14:paraId="2F9B02A5" w14:textId="77777777" w:rsidR="004866D6" w:rsidRPr="004866D6" w:rsidRDefault="004866D6" w:rsidP="004866D6">
      <w:pPr>
        <w:widowControl w:val="0"/>
        <w:numPr>
          <w:ilvl w:val="0"/>
          <w:numId w:val="12"/>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Ceny jednostkowe określone w ust. 1 nie ulegną zmianie w okresie obowiązywania Umowy (nie dotyczy przypadku taryf Wykonawców regulowanych ustawowo).</w:t>
      </w:r>
    </w:p>
    <w:p w14:paraId="68C13640" w14:textId="77777777" w:rsidR="004866D6" w:rsidRPr="004866D6" w:rsidRDefault="004866D6" w:rsidP="004866D6">
      <w:pPr>
        <w:widowControl w:val="0"/>
        <w:numPr>
          <w:ilvl w:val="0"/>
          <w:numId w:val="12"/>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Należność Wykonawcy za zużytą energię elektryczną w okresach rozliczeniowych obliczana będzie indywidualnie dla każdego punktu poboru jako iloczyn ilości sprzedanej energii elektrycznej ustalonej na podstawie wskazań urządzeń pomiarowych zainstalowanych w układach pomiarowo-rozliczeniowych i cen jednostkowych energii elektrycznej określonych w §5 ust. 1 Umowy i zostanie wyliczona wg wzoru:</w:t>
      </w:r>
    </w:p>
    <w:p w14:paraId="574B2BEF" w14:textId="77777777" w:rsidR="004866D6" w:rsidRPr="004866D6" w:rsidRDefault="004866D6" w:rsidP="004866D6">
      <w:pPr>
        <w:widowControl w:val="0"/>
        <w:tabs>
          <w:tab w:val="left" w:pos="720"/>
        </w:tabs>
        <w:autoSpaceDE w:val="0"/>
        <w:autoSpaceDN w:val="0"/>
        <w:adjustRightInd w:val="0"/>
        <w:spacing w:before="170" w:after="0" w:line="240" w:lineRule="auto"/>
        <w:ind w:left="360"/>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a) przy rozliczeniu całodobowym lub ryczałtowym:</w:t>
      </w:r>
    </w:p>
    <w:p w14:paraId="79E1653C" w14:textId="77777777" w:rsidR="004866D6" w:rsidRPr="004866D6" w:rsidRDefault="004866D6" w:rsidP="004866D6">
      <w:pPr>
        <w:widowControl w:val="0"/>
        <w:autoSpaceDE w:val="0"/>
        <w:autoSpaceDN w:val="0"/>
        <w:adjustRightInd w:val="0"/>
        <w:spacing w:after="0" w:line="240" w:lineRule="auto"/>
        <w:jc w:val="center"/>
        <w:rPr>
          <w:rFonts w:ascii="Times New Roman" w:eastAsia="Times New Roman" w:hAnsi="Times New Roman" w:cs="Times New Roman"/>
          <w:sz w:val="24"/>
          <w:szCs w:val="24"/>
          <w:lang w:val="de-DE" w:eastAsia="pl-PL"/>
        </w:rPr>
      </w:pPr>
      <w:r w:rsidRPr="004866D6">
        <w:rPr>
          <w:rFonts w:ascii="Times New Roman" w:eastAsia="Times New Roman" w:hAnsi="Times New Roman" w:cs="Times New Roman"/>
          <w:sz w:val="24"/>
          <w:szCs w:val="24"/>
          <w:lang w:val="de-DE" w:eastAsia="pl-PL"/>
        </w:rPr>
        <w:t>N = E x C</w:t>
      </w:r>
    </w:p>
    <w:p w14:paraId="56F5A0D6" w14:textId="77777777" w:rsidR="004866D6" w:rsidRPr="004866D6" w:rsidRDefault="004866D6" w:rsidP="004866D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gdzie:</w:t>
      </w:r>
    </w:p>
    <w:p w14:paraId="28281D44" w14:textId="77777777" w:rsidR="004866D6" w:rsidRPr="004866D6" w:rsidRDefault="004866D6" w:rsidP="004866D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N - należność za sprzedaną energię elektryczną w danym okresie rozliczeniowym (zł)</w:t>
      </w:r>
    </w:p>
    <w:p w14:paraId="25F78648" w14:textId="77777777" w:rsidR="004866D6" w:rsidRPr="004866D6" w:rsidRDefault="004866D6" w:rsidP="004866D6">
      <w:pPr>
        <w:widowControl w:val="0"/>
        <w:tabs>
          <w:tab w:val="left" w:pos="3526"/>
        </w:tabs>
        <w:autoSpaceDE w:val="0"/>
        <w:autoSpaceDN w:val="0"/>
        <w:adjustRightInd w:val="0"/>
        <w:spacing w:after="0" w:line="240" w:lineRule="auto"/>
        <w:ind w:left="362" w:firstLine="13"/>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E – ilość zużytej energii elektrycznej wskazana w danym okresie rozliczeniowym przez układy pomiarowo rozliczeniowe lub stała ilość przyjęta do rozliczeń w przypadku rozliczenia ryczałtowego (kWh)</w:t>
      </w:r>
    </w:p>
    <w:p w14:paraId="23E74410" w14:textId="77777777" w:rsidR="004866D6" w:rsidRPr="004866D6" w:rsidRDefault="004866D6" w:rsidP="004866D6">
      <w:pPr>
        <w:widowControl w:val="0"/>
        <w:tabs>
          <w:tab w:val="left" w:pos="3164"/>
        </w:tabs>
        <w:autoSpaceDE w:val="0"/>
        <w:autoSpaceDN w:val="0"/>
        <w:adjustRightInd w:val="0"/>
        <w:spacing w:after="0" w:line="240" w:lineRule="auto"/>
        <w:ind w:firstLine="360"/>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C - cena jednostkowa energii elektrycznej określona w § 5 ust.1</w:t>
      </w:r>
    </w:p>
    <w:p w14:paraId="7A2ACD5C" w14:textId="77777777" w:rsidR="004866D6" w:rsidRPr="004866D6" w:rsidRDefault="004866D6" w:rsidP="004866D6">
      <w:pPr>
        <w:widowControl w:val="0"/>
        <w:tabs>
          <w:tab w:val="left" w:pos="720"/>
        </w:tabs>
        <w:autoSpaceDE w:val="0"/>
        <w:autoSpaceDN w:val="0"/>
        <w:adjustRightInd w:val="0"/>
        <w:spacing w:before="170" w:after="0" w:line="240" w:lineRule="auto"/>
        <w:ind w:left="360"/>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b) dla rozliczenia w grupach dwutaryfowych :</w:t>
      </w:r>
    </w:p>
    <w:p w14:paraId="5715416D" w14:textId="77777777" w:rsidR="004866D6" w:rsidRPr="004866D6" w:rsidRDefault="004866D6" w:rsidP="004866D6">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val="de-DE" w:eastAsia="pl-PL"/>
        </w:rPr>
      </w:pPr>
      <w:r w:rsidRPr="004866D6">
        <w:rPr>
          <w:rFonts w:ascii="Times New Roman" w:eastAsia="Times New Roman" w:hAnsi="Times New Roman" w:cs="Times New Roman"/>
          <w:sz w:val="24"/>
          <w:szCs w:val="24"/>
          <w:lang w:val="de-DE" w:eastAsia="pl-PL"/>
        </w:rPr>
        <w:t>N = E</w:t>
      </w:r>
      <w:r w:rsidRPr="004866D6">
        <w:rPr>
          <w:rFonts w:ascii="Times New Roman" w:eastAsia="Times New Roman" w:hAnsi="Times New Roman" w:cs="Times New Roman"/>
          <w:sz w:val="24"/>
          <w:szCs w:val="24"/>
          <w:vertAlign w:val="subscript"/>
          <w:lang w:val="de-DE" w:eastAsia="pl-PL"/>
        </w:rPr>
        <w:t>1</w:t>
      </w:r>
      <w:r w:rsidRPr="004866D6">
        <w:rPr>
          <w:rFonts w:ascii="Times New Roman" w:eastAsia="Times New Roman" w:hAnsi="Times New Roman" w:cs="Times New Roman"/>
          <w:sz w:val="24"/>
          <w:szCs w:val="24"/>
          <w:lang w:val="de-DE" w:eastAsia="pl-PL"/>
        </w:rPr>
        <w:t xml:space="preserve"> x C</w:t>
      </w:r>
      <w:r w:rsidRPr="004866D6">
        <w:rPr>
          <w:rFonts w:ascii="Times New Roman" w:eastAsia="Times New Roman" w:hAnsi="Times New Roman" w:cs="Times New Roman"/>
          <w:sz w:val="24"/>
          <w:szCs w:val="24"/>
          <w:vertAlign w:val="subscript"/>
          <w:lang w:val="de-DE" w:eastAsia="pl-PL"/>
        </w:rPr>
        <w:t>1</w:t>
      </w:r>
      <w:r w:rsidRPr="004866D6">
        <w:rPr>
          <w:rFonts w:ascii="Times New Roman" w:eastAsia="Times New Roman" w:hAnsi="Times New Roman" w:cs="Times New Roman"/>
          <w:sz w:val="24"/>
          <w:szCs w:val="24"/>
          <w:lang w:val="de-DE" w:eastAsia="pl-PL"/>
        </w:rPr>
        <w:t xml:space="preserve"> + E</w:t>
      </w:r>
      <w:r w:rsidRPr="004866D6">
        <w:rPr>
          <w:rFonts w:ascii="Times New Roman" w:eastAsia="Times New Roman" w:hAnsi="Times New Roman" w:cs="Times New Roman"/>
          <w:sz w:val="24"/>
          <w:szCs w:val="24"/>
          <w:vertAlign w:val="subscript"/>
          <w:lang w:val="de-DE" w:eastAsia="pl-PL"/>
        </w:rPr>
        <w:t>2</w:t>
      </w:r>
      <w:r w:rsidRPr="004866D6">
        <w:rPr>
          <w:rFonts w:ascii="Times New Roman" w:eastAsia="Times New Roman" w:hAnsi="Times New Roman" w:cs="Times New Roman"/>
          <w:sz w:val="24"/>
          <w:szCs w:val="24"/>
          <w:lang w:val="de-DE" w:eastAsia="pl-PL"/>
        </w:rPr>
        <w:t xml:space="preserve"> x C</w:t>
      </w:r>
      <w:r w:rsidRPr="004866D6">
        <w:rPr>
          <w:rFonts w:ascii="Times New Roman" w:eastAsia="Times New Roman" w:hAnsi="Times New Roman" w:cs="Times New Roman"/>
          <w:sz w:val="24"/>
          <w:szCs w:val="24"/>
          <w:vertAlign w:val="subscript"/>
          <w:lang w:val="de-DE" w:eastAsia="pl-PL"/>
        </w:rPr>
        <w:t>2</w:t>
      </w:r>
    </w:p>
    <w:p w14:paraId="657BC7F0" w14:textId="77777777" w:rsidR="004866D6" w:rsidRPr="004866D6" w:rsidRDefault="004866D6" w:rsidP="004866D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gdzie:</w:t>
      </w:r>
    </w:p>
    <w:p w14:paraId="58B23E1E" w14:textId="77777777" w:rsidR="004866D6" w:rsidRPr="004866D6" w:rsidRDefault="004866D6" w:rsidP="004866D6">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N - należność za sprzedaną energię elektryczną w danym okresie rozliczeniowym (zł)</w:t>
      </w:r>
    </w:p>
    <w:p w14:paraId="4905EF5F" w14:textId="77777777" w:rsidR="004866D6" w:rsidRPr="004866D6" w:rsidRDefault="004866D6" w:rsidP="004866D6">
      <w:pPr>
        <w:widowControl w:val="0"/>
        <w:tabs>
          <w:tab w:val="left" w:pos="3512"/>
        </w:tabs>
        <w:autoSpaceDE w:val="0"/>
        <w:autoSpaceDN w:val="0"/>
        <w:adjustRightInd w:val="0"/>
        <w:spacing w:after="0" w:line="240" w:lineRule="auto"/>
        <w:ind w:left="348"/>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E</w:t>
      </w:r>
      <w:r w:rsidRPr="004866D6">
        <w:rPr>
          <w:rFonts w:ascii="Times New Roman" w:eastAsia="Times New Roman" w:hAnsi="Times New Roman" w:cs="Times New Roman"/>
          <w:sz w:val="24"/>
          <w:szCs w:val="24"/>
          <w:vertAlign w:val="subscript"/>
          <w:lang w:eastAsia="pl-PL"/>
        </w:rPr>
        <w:t>1</w:t>
      </w:r>
      <w:r w:rsidRPr="004866D6">
        <w:rPr>
          <w:rFonts w:ascii="Times New Roman" w:eastAsia="Times New Roman" w:hAnsi="Times New Roman" w:cs="Times New Roman"/>
          <w:sz w:val="24"/>
          <w:szCs w:val="24"/>
          <w:lang w:eastAsia="pl-PL"/>
        </w:rPr>
        <w:t>, - ilość zużytej energii elektrycznej wskazana w danym okresie rozliczeniowym przez układy pomiarowo rozliczeniowe w strefie szczytowej lub dziennej (kWh)</w:t>
      </w:r>
    </w:p>
    <w:p w14:paraId="03BCEDA0" w14:textId="77777777" w:rsidR="004866D6" w:rsidRPr="004866D6" w:rsidRDefault="004866D6" w:rsidP="004866D6">
      <w:pPr>
        <w:widowControl w:val="0"/>
        <w:tabs>
          <w:tab w:val="left" w:pos="3512"/>
        </w:tabs>
        <w:autoSpaceDE w:val="0"/>
        <w:autoSpaceDN w:val="0"/>
        <w:adjustRightInd w:val="0"/>
        <w:spacing w:after="0" w:line="240" w:lineRule="auto"/>
        <w:ind w:left="348"/>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E</w:t>
      </w:r>
      <w:r w:rsidRPr="004866D6">
        <w:rPr>
          <w:rFonts w:ascii="Times New Roman" w:eastAsia="Times New Roman" w:hAnsi="Times New Roman" w:cs="Times New Roman"/>
          <w:sz w:val="24"/>
          <w:szCs w:val="24"/>
          <w:vertAlign w:val="subscript"/>
          <w:lang w:eastAsia="pl-PL"/>
        </w:rPr>
        <w:t>2</w:t>
      </w:r>
      <w:r w:rsidRPr="004866D6">
        <w:rPr>
          <w:rFonts w:ascii="Times New Roman" w:eastAsia="Times New Roman" w:hAnsi="Times New Roman" w:cs="Times New Roman"/>
          <w:sz w:val="24"/>
          <w:szCs w:val="24"/>
          <w:lang w:eastAsia="pl-PL"/>
        </w:rPr>
        <w:t xml:space="preserve"> – ilość zużytej energii elektrycznej wskazana w danym okresie rozliczeniowym przez układy pomiarowo rozliczeniowe w strefie pozaszczytowej lub nocnej (kWh)</w:t>
      </w:r>
    </w:p>
    <w:p w14:paraId="01F4CC00" w14:textId="77777777" w:rsidR="004866D6" w:rsidRPr="004866D6" w:rsidRDefault="004866D6" w:rsidP="004866D6">
      <w:pPr>
        <w:widowControl w:val="0"/>
        <w:tabs>
          <w:tab w:val="left" w:pos="3512"/>
        </w:tabs>
        <w:autoSpaceDE w:val="0"/>
        <w:autoSpaceDN w:val="0"/>
        <w:adjustRightInd w:val="0"/>
        <w:spacing w:after="0" w:line="240" w:lineRule="auto"/>
        <w:ind w:left="348"/>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C</w:t>
      </w:r>
      <w:r w:rsidRPr="004866D6">
        <w:rPr>
          <w:rFonts w:ascii="Times New Roman" w:eastAsia="Times New Roman" w:hAnsi="Times New Roman" w:cs="Times New Roman"/>
          <w:sz w:val="24"/>
          <w:szCs w:val="24"/>
          <w:vertAlign w:val="subscript"/>
          <w:lang w:eastAsia="pl-PL"/>
        </w:rPr>
        <w:t xml:space="preserve">1, </w:t>
      </w:r>
      <w:r w:rsidRPr="004866D6">
        <w:rPr>
          <w:rFonts w:ascii="Times New Roman" w:eastAsia="Times New Roman" w:hAnsi="Times New Roman" w:cs="Times New Roman"/>
          <w:sz w:val="24"/>
          <w:szCs w:val="24"/>
          <w:lang w:eastAsia="pl-PL"/>
        </w:rPr>
        <w:t>C</w:t>
      </w:r>
      <w:r w:rsidRPr="004866D6">
        <w:rPr>
          <w:rFonts w:ascii="Times New Roman" w:eastAsia="Times New Roman" w:hAnsi="Times New Roman" w:cs="Times New Roman"/>
          <w:sz w:val="24"/>
          <w:szCs w:val="24"/>
          <w:vertAlign w:val="subscript"/>
          <w:lang w:eastAsia="pl-PL"/>
        </w:rPr>
        <w:t>2</w:t>
      </w:r>
      <w:r w:rsidRPr="004866D6">
        <w:rPr>
          <w:rFonts w:ascii="Times New Roman" w:eastAsia="Times New Roman" w:hAnsi="Times New Roman" w:cs="Times New Roman"/>
          <w:sz w:val="24"/>
          <w:szCs w:val="24"/>
          <w:lang w:eastAsia="pl-PL"/>
        </w:rPr>
        <w:t xml:space="preserve"> - ceny jednostkowe energii elektrycznej określone odpowiednio dla tych grup.</w:t>
      </w:r>
    </w:p>
    <w:p w14:paraId="2742CA4F" w14:textId="77777777" w:rsidR="004866D6" w:rsidRPr="004866D6" w:rsidRDefault="004866D6" w:rsidP="004866D6">
      <w:pPr>
        <w:widowControl w:val="0"/>
        <w:autoSpaceDE w:val="0"/>
        <w:autoSpaceDN w:val="0"/>
        <w:adjustRightInd w:val="0"/>
        <w:spacing w:after="0" w:line="240" w:lineRule="auto"/>
        <w:ind w:left="348"/>
        <w:jc w:val="both"/>
        <w:rPr>
          <w:rFonts w:ascii="Times New Roman" w:eastAsia="Times New Roman" w:hAnsi="Times New Roman" w:cs="Times New Roman"/>
          <w:sz w:val="24"/>
          <w:szCs w:val="24"/>
          <w:lang w:eastAsia="pl-PL"/>
        </w:rPr>
      </w:pPr>
    </w:p>
    <w:p w14:paraId="4857F5EB" w14:textId="77777777" w:rsidR="004866D6" w:rsidRPr="004866D6" w:rsidRDefault="004866D6" w:rsidP="004866D6">
      <w:pPr>
        <w:widowControl w:val="0"/>
        <w:autoSpaceDE w:val="0"/>
        <w:autoSpaceDN w:val="0"/>
        <w:adjustRightInd w:val="0"/>
        <w:spacing w:after="0" w:line="240" w:lineRule="auto"/>
        <w:ind w:left="348"/>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Do wyliczonej należności Wykonawca doliczy należny podatek VAT według stawki obowiązującej dla okresu, którego dotyczy rozliczenie.</w:t>
      </w:r>
    </w:p>
    <w:p w14:paraId="71821235" w14:textId="77777777" w:rsidR="004866D6" w:rsidRPr="004866D6" w:rsidRDefault="004866D6" w:rsidP="004866D6">
      <w:pPr>
        <w:widowControl w:val="0"/>
        <w:autoSpaceDE w:val="0"/>
        <w:autoSpaceDN w:val="0"/>
        <w:adjustRightInd w:val="0"/>
        <w:spacing w:after="0" w:line="240" w:lineRule="auto"/>
        <w:ind w:left="348"/>
        <w:jc w:val="both"/>
        <w:rPr>
          <w:rFonts w:ascii="Times New Roman" w:eastAsia="Times New Roman" w:hAnsi="Times New Roman" w:cs="Times New Roman"/>
          <w:sz w:val="24"/>
          <w:szCs w:val="24"/>
          <w:lang w:eastAsia="pl-PL"/>
        </w:rPr>
      </w:pPr>
    </w:p>
    <w:p w14:paraId="2601734A" w14:textId="77777777" w:rsidR="004866D6" w:rsidRPr="004866D6" w:rsidRDefault="004866D6" w:rsidP="004866D6">
      <w:pPr>
        <w:widowControl w:val="0"/>
        <w:numPr>
          <w:ilvl w:val="0"/>
          <w:numId w:val="12"/>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Odczyty rozliczeniowe układów pomiarowo-rozliczeniowych i rozliczenia kosztów sprzedanej energii odbywać się będą zgodnie z okresem rozliczeniowym stosowanym przez Operatora Systemu Dystrybucyjnego – wynoszącym standardowo 2 miesiące, a w niektórych przypadkach 1 miesiąc.</w:t>
      </w:r>
    </w:p>
    <w:p w14:paraId="20B0B76D" w14:textId="77777777" w:rsidR="004866D6" w:rsidRPr="004866D6" w:rsidRDefault="004866D6" w:rsidP="004866D6">
      <w:pPr>
        <w:widowControl w:val="0"/>
        <w:numPr>
          <w:ilvl w:val="0"/>
          <w:numId w:val="12"/>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Należności za energię elektryczną regulowane będą na podstawie faktur VAT wystawianych przez Wykonawcę.</w:t>
      </w:r>
    </w:p>
    <w:p w14:paraId="36798666" w14:textId="77777777" w:rsidR="004866D6" w:rsidRPr="004866D6" w:rsidRDefault="004866D6" w:rsidP="004866D6">
      <w:pPr>
        <w:widowControl w:val="0"/>
        <w:numPr>
          <w:ilvl w:val="0"/>
          <w:numId w:val="12"/>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 xml:space="preserve">Faktury rozliczeniowe wystawiane będą na koniec okresu rozliczeniowego w terminie 14 </w:t>
      </w:r>
      <w:r w:rsidRPr="004866D6">
        <w:rPr>
          <w:rFonts w:ascii="Times New Roman" w:eastAsia="Times New Roman" w:hAnsi="Times New Roman" w:cs="Times New Roman"/>
          <w:sz w:val="24"/>
          <w:szCs w:val="24"/>
          <w:lang w:eastAsia="pl-PL"/>
        </w:rPr>
        <w:lastRenderedPageBreak/>
        <w:t>dni od otrzymania przez Wykonawcę odczytów liczników pomiarowych od Operatora Systemu Dystrybucyjnego.</w:t>
      </w:r>
    </w:p>
    <w:p w14:paraId="131D6378" w14:textId="77777777" w:rsidR="008A1696" w:rsidRDefault="008A1696"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6F25BA90" w14:textId="41B9E1EF" w:rsidR="004866D6" w:rsidRPr="004866D6" w:rsidRDefault="004866D6"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866D6">
        <w:rPr>
          <w:rFonts w:ascii="Times New Roman" w:eastAsia="Times New Roman" w:hAnsi="Times New Roman" w:cs="Times New Roman"/>
          <w:b/>
          <w:sz w:val="24"/>
          <w:szCs w:val="24"/>
          <w:lang w:eastAsia="pl-PL"/>
        </w:rPr>
        <w:t>§6</w:t>
      </w:r>
    </w:p>
    <w:p w14:paraId="15731968" w14:textId="7C420A37" w:rsidR="004866D6" w:rsidRDefault="004866D6"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866D6">
        <w:rPr>
          <w:rFonts w:ascii="Times New Roman" w:eastAsia="Times New Roman" w:hAnsi="Times New Roman" w:cs="Times New Roman"/>
          <w:b/>
          <w:sz w:val="24"/>
          <w:szCs w:val="24"/>
          <w:lang w:eastAsia="pl-PL"/>
        </w:rPr>
        <w:t>Płatności</w:t>
      </w:r>
    </w:p>
    <w:p w14:paraId="0C8EEAE7" w14:textId="77777777" w:rsidR="00083723" w:rsidRPr="004866D6" w:rsidRDefault="00083723"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7BA25E41" w14:textId="77777777" w:rsidR="004866D6" w:rsidRPr="004866D6" w:rsidRDefault="004866D6" w:rsidP="004866D6">
      <w:pPr>
        <w:widowControl w:val="0"/>
        <w:numPr>
          <w:ilvl w:val="0"/>
          <w:numId w:val="15"/>
        </w:numPr>
        <w:tabs>
          <w:tab w:val="clear" w:pos="340"/>
          <w:tab w:val="left" w:pos="411"/>
        </w:tabs>
        <w:autoSpaceDE w:val="0"/>
        <w:autoSpaceDN w:val="0"/>
        <w:adjustRightInd w:val="0"/>
        <w:spacing w:after="0" w:line="240" w:lineRule="auto"/>
        <w:ind w:left="411" w:hanging="360"/>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 xml:space="preserve">Płatności będą odbywały się na zasadach określonych zgodnie z poniższymi postanowieniami. </w:t>
      </w:r>
    </w:p>
    <w:p w14:paraId="1F06DBA7" w14:textId="77777777" w:rsidR="004866D6" w:rsidRPr="004866D6" w:rsidRDefault="004866D6" w:rsidP="004866D6">
      <w:pPr>
        <w:widowControl w:val="0"/>
        <w:numPr>
          <w:ilvl w:val="0"/>
          <w:numId w:val="15"/>
        </w:numPr>
        <w:tabs>
          <w:tab w:val="clear" w:pos="340"/>
          <w:tab w:val="left" w:pos="411"/>
        </w:tabs>
        <w:autoSpaceDE w:val="0"/>
        <w:autoSpaceDN w:val="0"/>
        <w:adjustRightInd w:val="0"/>
        <w:spacing w:after="0" w:line="240" w:lineRule="auto"/>
        <w:ind w:left="411" w:hanging="360"/>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 xml:space="preserve">Na wystawianej fakturze nabywcą będzie odpowiednio: </w:t>
      </w:r>
    </w:p>
    <w:p w14:paraId="652548D8" w14:textId="77777777" w:rsidR="004866D6" w:rsidRPr="004866D6" w:rsidRDefault="004866D6" w:rsidP="004866D6">
      <w:pPr>
        <w:tabs>
          <w:tab w:val="num" w:pos="709"/>
        </w:tabs>
        <w:spacing w:after="0" w:line="240" w:lineRule="auto"/>
        <w:contextualSpacing/>
        <w:jc w:val="both"/>
        <w:rPr>
          <w:rFonts w:ascii="Times New Roman" w:eastAsia="Calibri" w:hAnsi="Times New Roman" w:cs="Times New Roman"/>
          <w:sz w:val="24"/>
          <w:szCs w:val="24"/>
        </w:rPr>
      </w:pPr>
      <w:r w:rsidRPr="004866D6">
        <w:rPr>
          <w:rFonts w:ascii="Times New Roman" w:eastAsia="Calibri" w:hAnsi="Times New Roman" w:cs="Times New Roman"/>
          <w:sz w:val="24"/>
          <w:szCs w:val="24"/>
        </w:rPr>
        <w:t xml:space="preserve">    - Gmina Radowo Małe, Radowo Małe 21, 72-314 Radowo Małe; NIP 857-10-49-469, </w:t>
      </w:r>
    </w:p>
    <w:p w14:paraId="626862A1" w14:textId="77777777" w:rsidR="004866D6" w:rsidRPr="004866D6" w:rsidRDefault="004866D6" w:rsidP="004866D6">
      <w:pPr>
        <w:tabs>
          <w:tab w:val="num" w:pos="709"/>
        </w:tabs>
        <w:spacing w:after="0" w:line="240" w:lineRule="auto"/>
        <w:ind w:left="284" w:hanging="284"/>
        <w:contextualSpacing/>
        <w:jc w:val="both"/>
        <w:rPr>
          <w:rFonts w:ascii="Times New Roman" w:eastAsia="Calibri" w:hAnsi="Times New Roman" w:cs="Times New Roman"/>
          <w:sz w:val="24"/>
          <w:szCs w:val="24"/>
        </w:rPr>
      </w:pPr>
      <w:r w:rsidRPr="004866D6">
        <w:rPr>
          <w:rFonts w:ascii="Times New Roman" w:eastAsia="Calibri" w:hAnsi="Times New Roman" w:cs="Times New Roman"/>
          <w:sz w:val="24"/>
          <w:szCs w:val="24"/>
        </w:rPr>
        <w:t xml:space="preserve">    - Gminne Centrum Kultury i Biblioteka Publiczna w Radowie Małym, Radowo Małe 5, </w:t>
      </w:r>
      <w:r w:rsidRPr="004866D6">
        <w:rPr>
          <w:rFonts w:ascii="Times New Roman" w:eastAsia="Calibri" w:hAnsi="Times New Roman" w:cs="Times New Roman"/>
          <w:sz w:val="24"/>
          <w:szCs w:val="24"/>
        </w:rPr>
        <w:br/>
        <w:t>72- 314 Radowo Małe,  NIP 253-033-30-35.</w:t>
      </w:r>
    </w:p>
    <w:p w14:paraId="599CA45C" w14:textId="77777777" w:rsidR="004866D6" w:rsidRPr="004866D6" w:rsidRDefault="004866D6" w:rsidP="004866D6">
      <w:pPr>
        <w:tabs>
          <w:tab w:val="num" w:pos="709"/>
        </w:tabs>
        <w:spacing w:after="0" w:line="240" w:lineRule="auto"/>
        <w:ind w:left="284" w:hanging="284"/>
        <w:contextualSpacing/>
        <w:jc w:val="both"/>
        <w:rPr>
          <w:rFonts w:ascii="Times New Roman" w:eastAsia="Calibri" w:hAnsi="Times New Roman" w:cs="Times New Roman"/>
          <w:sz w:val="24"/>
          <w:szCs w:val="24"/>
        </w:rPr>
      </w:pPr>
    </w:p>
    <w:p w14:paraId="695A5082" w14:textId="77777777" w:rsidR="004866D6" w:rsidRPr="004866D6" w:rsidRDefault="004866D6" w:rsidP="004866D6">
      <w:pPr>
        <w:tabs>
          <w:tab w:val="num" w:pos="709"/>
        </w:tabs>
        <w:spacing w:after="0" w:line="240" w:lineRule="auto"/>
        <w:ind w:left="284" w:hanging="284"/>
        <w:contextualSpacing/>
        <w:jc w:val="both"/>
        <w:rPr>
          <w:rFonts w:ascii="Times New Roman" w:eastAsia="Calibri" w:hAnsi="Times New Roman" w:cs="Times New Roman"/>
          <w:sz w:val="24"/>
          <w:szCs w:val="24"/>
        </w:rPr>
      </w:pPr>
      <w:r w:rsidRPr="004866D6">
        <w:rPr>
          <w:rFonts w:ascii="Times New Roman" w:eastAsia="Calibri" w:hAnsi="Times New Roman" w:cs="Times New Roman"/>
          <w:sz w:val="24"/>
          <w:szCs w:val="24"/>
        </w:rPr>
        <w:tab/>
        <w:t>Płatnikiem i adresatem z wystawionych faktur będą:</w:t>
      </w:r>
    </w:p>
    <w:p w14:paraId="48CF8B6E" w14:textId="77777777" w:rsidR="004866D6" w:rsidRPr="004866D6" w:rsidRDefault="004866D6" w:rsidP="004866D6">
      <w:pPr>
        <w:widowControl w:val="0"/>
        <w:numPr>
          <w:ilvl w:val="1"/>
          <w:numId w:val="18"/>
        </w:numPr>
        <w:tabs>
          <w:tab w:val="left" w:pos="426"/>
        </w:tabs>
        <w:autoSpaceDE w:val="0"/>
        <w:autoSpaceDN w:val="0"/>
        <w:adjustRightInd w:val="0"/>
        <w:spacing w:after="0" w:line="240" w:lineRule="auto"/>
        <w:ind w:firstLine="142"/>
        <w:contextualSpacing/>
        <w:jc w:val="both"/>
        <w:rPr>
          <w:rFonts w:ascii="Times New Roman" w:eastAsia="Calibri" w:hAnsi="Times New Roman" w:cs="Times New Roman"/>
          <w:sz w:val="24"/>
          <w:szCs w:val="24"/>
        </w:rPr>
      </w:pPr>
      <w:r w:rsidRPr="004866D6">
        <w:rPr>
          <w:rFonts w:ascii="Times New Roman" w:eastAsia="Calibri" w:hAnsi="Times New Roman" w:cs="Times New Roman"/>
          <w:sz w:val="24"/>
          <w:szCs w:val="24"/>
        </w:rPr>
        <w:t>Jednostki organizacyjne Gminy Radowo Małe :</w:t>
      </w:r>
    </w:p>
    <w:p w14:paraId="5D24CCA2" w14:textId="77777777" w:rsidR="004866D6" w:rsidRPr="004866D6" w:rsidRDefault="004866D6" w:rsidP="004866D6">
      <w:pPr>
        <w:spacing w:after="0" w:line="240" w:lineRule="auto"/>
        <w:ind w:left="426" w:hanging="284"/>
        <w:contextualSpacing/>
        <w:jc w:val="both"/>
        <w:rPr>
          <w:rFonts w:ascii="Times New Roman" w:eastAsia="Calibri" w:hAnsi="Times New Roman" w:cs="Times New Roman"/>
          <w:sz w:val="24"/>
          <w:szCs w:val="24"/>
        </w:rPr>
      </w:pPr>
      <w:r w:rsidRPr="004866D6">
        <w:rPr>
          <w:rFonts w:ascii="Times New Roman" w:eastAsia="Calibri" w:hAnsi="Times New Roman" w:cs="Times New Roman"/>
          <w:sz w:val="24"/>
          <w:szCs w:val="24"/>
        </w:rPr>
        <w:t xml:space="preserve">1) Urząd Gminy Radowo Małe, Radowo Małe 21,72-314 Radowo Małe. </w:t>
      </w:r>
    </w:p>
    <w:p w14:paraId="67CB3C3D" w14:textId="77777777" w:rsidR="004866D6" w:rsidRPr="004866D6" w:rsidRDefault="004866D6" w:rsidP="004866D6">
      <w:pPr>
        <w:widowControl w:val="0"/>
        <w:autoSpaceDE w:val="0"/>
        <w:autoSpaceDN w:val="0"/>
        <w:adjustRightInd w:val="0"/>
        <w:spacing w:after="0" w:line="240" w:lineRule="auto"/>
        <w:ind w:left="426" w:hanging="284"/>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2) Szkoła Podstawowa im. Kornela Makuszyńskiego w Radowie Małym</w:t>
      </w:r>
      <w:r w:rsidRPr="004866D6">
        <w:rPr>
          <w:rFonts w:ascii="Times New Roman" w:eastAsia="Times New Roman" w:hAnsi="Times New Roman" w:cs="Arial"/>
          <w:sz w:val="24"/>
          <w:szCs w:val="24"/>
          <w:lang w:eastAsia="pl-PL"/>
        </w:rPr>
        <w:t xml:space="preserve">, Radowo                        Małe 36, 72-314 Radowo Małe, </w:t>
      </w:r>
    </w:p>
    <w:p w14:paraId="7AD2E4BF" w14:textId="77777777" w:rsidR="004866D6" w:rsidRPr="004866D6" w:rsidRDefault="004866D6" w:rsidP="004866D6">
      <w:pPr>
        <w:widowControl w:val="0"/>
        <w:autoSpaceDE w:val="0"/>
        <w:autoSpaceDN w:val="0"/>
        <w:adjustRightInd w:val="0"/>
        <w:spacing w:after="0" w:line="240" w:lineRule="auto"/>
        <w:ind w:left="426" w:hanging="284"/>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 xml:space="preserve">3) Ośrodek Pomocy Społecznej w Radowie Małym, </w:t>
      </w:r>
      <w:r w:rsidRPr="004866D6">
        <w:rPr>
          <w:rFonts w:ascii="Times New Roman" w:eastAsia="Times New Roman" w:hAnsi="Times New Roman" w:cs="Arial"/>
          <w:sz w:val="24"/>
          <w:szCs w:val="24"/>
          <w:lang w:eastAsia="pl-PL"/>
        </w:rPr>
        <w:t xml:space="preserve">Radowo  Małe 70, 72-314 Radowo Małe, </w:t>
      </w:r>
    </w:p>
    <w:p w14:paraId="079E6582" w14:textId="77777777" w:rsidR="004866D6" w:rsidRPr="004866D6" w:rsidRDefault="004866D6" w:rsidP="004866D6">
      <w:pPr>
        <w:spacing w:after="0" w:line="240" w:lineRule="auto"/>
        <w:ind w:left="426" w:hanging="284"/>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b) Gminne Centrum Kultury i Biblioteka Publiczna w Radowie Małym,</w:t>
      </w:r>
      <w:r w:rsidRPr="004866D6">
        <w:rPr>
          <w:rFonts w:ascii="Times New Roman" w:eastAsia="Times New Roman" w:hAnsi="Times New Roman" w:cs="Arial"/>
          <w:sz w:val="24"/>
          <w:szCs w:val="24"/>
          <w:lang w:eastAsia="pl-PL"/>
        </w:rPr>
        <w:t xml:space="preserve"> Radowo Małe 5,</w:t>
      </w:r>
      <w:r w:rsidRPr="004866D6">
        <w:rPr>
          <w:rFonts w:ascii="Times New Roman" w:eastAsia="Times New Roman" w:hAnsi="Times New Roman" w:cs="Times New Roman"/>
          <w:sz w:val="24"/>
          <w:szCs w:val="24"/>
          <w:lang w:eastAsia="pl-PL"/>
        </w:rPr>
        <w:t xml:space="preserve"> 72-314 Radowo Małe </w:t>
      </w:r>
      <w:r w:rsidRPr="004866D6">
        <w:rPr>
          <w:rFonts w:ascii="Times New Roman" w:eastAsia="Times New Roman" w:hAnsi="Times New Roman" w:cs="Arial"/>
          <w:sz w:val="24"/>
          <w:szCs w:val="24"/>
          <w:lang w:eastAsia="pl-PL"/>
        </w:rPr>
        <w:t>NIP 253-033-30-35</w:t>
      </w:r>
    </w:p>
    <w:p w14:paraId="62A8D1EA" w14:textId="77777777" w:rsidR="004866D6" w:rsidRPr="004866D6" w:rsidRDefault="004866D6" w:rsidP="004866D6">
      <w:pPr>
        <w:spacing w:after="0" w:line="240" w:lineRule="auto"/>
        <w:ind w:left="426" w:hanging="284"/>
        <w:rPr>
          <w:rFonts w:ascii="Times New Roman" w:eastAsia="Times New Roman" w:hAnsi="Times New Roman" w:cs="Times New Roman"/>
          <w:sz w:val="24"/>
          <w:szCs w:val="24"/>
          <w:lang w:eastAsia="pl-PL"/>
        </w:rPr>
      </w:pPr>
    </w:p>
    <w:p w14:paraId="0189E5DD" w14:textId="77777777" w:rsidR="004866D6" w:rsidRPr="004866D6" w:rsidRDefault="004866D6" w:rsidP="004866D6">
      <w:pPr>
        <w:widowControl w:val="0"/>
        <w:numPr>
          <w:ilvl w:val="0"/>
          <w:numId w:val="15"/>
        </w:numPr>
        <w:tabs>
          <w:tab w:val="clear" w:pos="340"/>
          <w:tab w:val="num" w:pos="411"/>
        </w:tabs>
        <w:autoSpaceDE w:val="0"/>
        <w:autoSpaceDN w:val="0"/>
        <w:adjustRightInd w:val="0"/>
        <w:spacing w:after="0" w:line="240" w:lineRule="auto"/>
        <w:ind w:left="426" w:hanging="426"/>
        <w:contextualSpacing/>
        <w:jc w:val="both"/>
        <w:rPr>
          <w:rFonts w:ascii="Times New Roman" w:eastAsia="Calibri" w:hAnsi="Times New Roman" w:cs="Times New Roman"/>
          <w:sz w:val="24"/>
          <w:szCs w:val="24"/>
        </w:rPr>
      </w:pPr>
      <w:r w:rsidRPr="004866D6">
        <w:rPr>
          <w:rFonts w:ascii="Times New Roman" w:eastAsia="Calibri" w:hAnsi="Times New Roman" w:cs="Times New Roman"/>
          <w:sz w:val="24"/>
          <w:szCs w:val="24"/>
        </w:rPr>
        <w:t xml:space="preserve">Należności wynikające z faktur VAT będą płatne w terminie </w:t>
      </w:r>
      <w:r w:rsidRPr="004866D6">
        <w:rPr>
          <w:rFonts w:ascii="Times New Roman" w:eastAsia="Calibri" w:hAnsi="Times New Roman" w:cs="Times New Roman"/>
          <w:b/>
          <w:sz w:val="24"/>
          <w:szCs w:val="24"/>
        </w:rPr>
        <w:t>21</w:t>
      </w:r>
      <w:r w:rsidRPr="004866D6">
        <w:rPr>
          <w:rFonts w:ascii="Times New Roman" w:eastAsia="Calibri" w:hAnsi="Times New Roman" w:cs="Times New Roman"/>
          <w:sz w:val="24"/>
          <w:szCs w:val="24"/>
        </w:rPr>
        <w:t xml:space="preserve"> dni od daty wystawienia faktury pod warunkiem doręczenia faktury na co najmniej 14 dni przed określonym terminem płatności. Za dzień zapłaty uznaje się dzień wpływu środków pieniężnych na rachunek bankowy wystawcy faktury.</w:t>
      </w:r>
    </w:p>
    <w:p w14:paraId="2243F952" w14:textId="77777777" w:rsidR="004866D6" w:rsidRPr="004866D6" w:rsidRDefault="004866D6" w:rsidP="004866D6">
      <w:pPr>
        <w:widowControl w:val="0"/>
        <w:numPr>
          <w:ilvl w:val="0"/>
          <w:numId w:val="15"/>
        </w:numPr>
        <w:tabs>
          <w:tab w:val="clear" w:pos="340"/>
          <w:tab w:val="num" w:pos="411"/>
        </w:tabs>
        <w:autoSpaceDE w:val="0"/>
        <w:autoSpaceDN w:val="0"/>
        <w:adjustRightInd w:val="0"/>
        <w:spacing w:after="0" w:line="240" w:lineRule="auto"/>
        <w:ind w:left="411" w:hanging="360"/>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Za przekroczenie terminów płatności określonych w fakturach, Wykonawcy przysługuje prawo do naliczania odsetek w wysokości ustawowej.</w:t>
      </w:r>
    </w:p>
    <w:p w14:paraId="24C094CF" w14:textId="77777777" w:rsidR="004866D6" w:rsidRPr="004866D6" w:rsidRDefault="004866D6" w:rsidP="004866D6">
      <w:pPr>
        <w:widowControl w:val="0"/>
        <w:numPr>
          <w:ilvl w:val="0"/>
          <w:numId w:val="15"/>
        </w:numPr>
        <w:tabs>
          <w:tab w:val="clear" w:pos="340"/>
          <w:tab w:val="num" w:pos="411"/>
        </w:tabs>
        <w:autoSpaceDE w:val="0"/>
        <w:autoSpaceDN w:val="0"/>
        <w:adjustRightInd w:val="0"/>
        <w:spacing w:after="0" w:line="240" w:lineRule="auto"/>
        <w:ind w:left="411" w:hanging="360"/>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W przypadku uzasadnionych wątpliwości co do prawidłowości wystawionej faktury adresat faktury złoży pisemną reklamację, dołączając jednocześnie sporną fakturę. Reklamacja winna być rozpatrzona przez Wykonawcę w terminie do 14 dni.</w:t>
      </w:r>
    </w:p>
    <w:p w14:paraId="0B199C43" w14:textId="77777777" w:rsidR="004866D6" w:rsidRPr="004866D6" w:rsidRDefault="004866D6" w:rsidP="004866D6">
      <w:pPr>
        <w:widowControl w:val="0"/>
        <w:numPr>
          <w:ilvl w:val="0"/>
          <w:numId w:val="15"/>
        </w:numPr>
        <w:tabs>
          <w:tab w:val="clear" w:pos="340"/>
          <w:tab w:val="num" w:pos="411"/>
        </w:tabs>
        <w:autoSpaceDE w:val="0"/>
        <w:autoSpaceDN w:val="0"/>
        <w:adjustRightInd w:val="0"/>
        <w:spacing w:after="0" w:line="240" w:lineRule="auto"/>
        <w:ind w:left="426" w:hanging="426"/>
        <w:contextualSpacing/>
        <w:jc w:val="both"/>
        <w:rPr>
          <w:rFonts w:ascii="Times New Roman" w:eastAsia="Calibri" w:hAnsi="Times New Roman" w:cs="Times New Roman"/>
          <w:sz w:val="24"/>
          <w:szCs w:val="24"/>
        </w:rPr>
      </w:pPr>
      <w:r w:rsidRPr="004866D6">
        <w:rPr>
          <w:rFonts w:ascii="Times New Roman" w:eastAsia="Calibri" w:hAnsi="Times New Roman" w:cs="Times New Roman"/>
          <w:sz w:val="24"/>
          <w:szCs w:val="24"/>
        </w:rPr>
        <w:t>Faktury VAT  będą  wystawiane  z  uwzględnieniem  poszczególnych  ich  płatników i  adresatów wskazanych w ust.  2.</w:t>
      </w:r>
    </w:p>
    <w:p w14:paraId="708C6402" w14:textId="77777777" w:rsidR="004866D6" w:rsidRPr="004866D6" w:rsidRDefault="004866D6" w:rsidP="004866D6">
      <w:pPr>
        <w:widowControl w:val="0"/>
        <w:numPr>
          <w:ilvl w:val="0"/>
          <w:numId w:val="15"/>
        </w:numPr>
        <w:tabs>
          <w:tab w:val="clear" w:pos="340"/>
        </w:tabs>
        <w:autoSpaceDE w:val="0"/>
        <w:autoSpaceDN w:val="0"/>
        <w:adjustRightInd w:val="0"/>
        <w:spacing w:after="200" w:line="276" w:lineRule="auto"/>
        <w:contextualSpacing/>
        <w:jc w:val="both"/>
        <w:rPr>
          <w:rFonts w:ascii="Times New Roman" w:eastAsia="Calibri" w:hAnsi="Times New Roman" w:cs="Times New Roman"/>
          <w:sz w:val="24"/>
          <w:szCs w:val="24"/>
        </w:rPr>
      </w:pPr>
      <w:r w:rsidRPr="004866D6">
        <w:rPr>
          <w:rFonts w:ascii="Times New Roman" w:eastAsia="Calibri" w:hAnsi="Times New Roman" w:cs="Times New Roman"/>
          <w:sz w:val="24"/>
          <w:szCs w:val="24"/>
        </w:rPr>
        <w:t>Wykonawca zobowiązany jest do zbiorczego wystawiania faktur w następujący sposób:</w:t>
      </w:r>
    </w:p>
    <w:p w14:paraId="54E5829F" w14:textId="77777777" w:rsidR="004866D6" w:rsidRPr="004866D6" w:rsidRDefault="004866D6" w:rsidP="004866D6">
      <w:pPr>
        <w:spacing w:after="200" w:line="276" w:lineRule="auto"/>
        <w:ind w:left="340"/>
        <w:contextualSpacing/>
        <w:jc w:val="both"/>
        <w:rPr>
          <w:rFonts w:ascii="Times New Roman" w:eastAsia="Calibri" w:hAnsi="Times New Roman" w:cs="Times New Roman"/>
          <w:sz w:val="24"/>
          <w:szCs w:val="24"/>
        </w:rPr>
      </w:pPr>
      <w:r w:rsidRPr="004866D6">
        <w:rPr>
          <w:rFonts w:ascii="Times New Roman" w:eastAsia="Calibri" w:hAnsi="Times New Roman" w:cs="Times New Roman"/>
          <w:sz w:val="24"/>
          <w:szCs w:val="24"/>
        </w:rPr>
        <w:t xml:space="preserve">- zbiorczo punktów poboru oświetlenia ulicznego Gminy Radowo Male – zgodnie </w:t>
      </w:r>
      <w:r w:rsidRPr="004866D6">
        <w:rPr>
          <w:rFonts w:ascii="Times New Roman" w:eastAsia="Calibri" w:hAnsi="Times New Roman" w:cs="Times New Roman"/>
          <w:sz w:val="24"/>
          <w:szCs w:val="24"/>
        </w:rPr>
        <w:br/>
        <w:t>z zestawieniem w załączniku nr 1 do niniejszej Umowy,</w:t>
      </w:r>
    </w:p>
    <w:p w14:paraId="03D0E090" w14:textId="77777777" w:rsidR="004866D6" w:rsidRPr="004866D6" w:rsidRDefault="004866D6" w:rsidP="004866D6">
      <w:pPr>
        <w:spacing w:after="200" w:line="276" w:lineRule="auto"/>
        <w:ind w:left="340"/>
        <w:contextualSpacing/>
        <w:jc w:val="both"/>
        <w:rPr>
          <w:rFonts w:ascii="Times New Roman" w:eastAsia="Calibri" w:hAnsi="Times New Roman" w:cs="Times New Roman"/>
          <w:sz w:val="24"/>
          <w:szCs w:val="24"/>
        </w:rPr>
      </w:pPr>
      <w:r w:rsidRPr="004866D6">
        <w:rPr>
          <w:rFonts w:ascii="Times New Roman" w:eastAsia="Calibri" w:hAnsi="Times New Roman" w:cs="Times New Roman"/>
          <w:sz w:val="24"/>
          <w:szCs w:val="24"/>
        </w:rPr>
        <w:t>- zbiorczo pozostałych obiektów Gminy Radowo Małe  (z wyłączeniem punktów poboru oświetlenia ulicznego) – zgodnie z zestawieniem w załączniku nr 1 do niniejszej Umowy,</w:t>
      </w:r>
    </w:p>
    <w:p w14:paraId="7F439CC5" w14:textId="77777777" w:rsidR="004866D6" w:rsidRPr="004866D6" w:rsidRDefault="004866D6" w:rsidP="004866D6">
      <w:pPr>
        <w:spacing w:after="200" w:line="276" w:lineRule="auto"/>
        <w:ind w:left="340"/>
        <w:contextualSpacing/>
        <w:jc w:val="both"/>
        <w:rPr>
          <w:rFonts w:ascii="Times New Roman" w:eastAsia="Calibri" w:hAnsi="Times New Roman" w:cs="Times New Roman"/>
          <w:sz w:val="24"/>
          <w:szCs w:val="24"/>
        </w:rPr>
      </w:pPr>
      <w:r w:rsidRPr="004866D6">
        <w:rPr>
          <w:rFonts w:ascii="Times New Roman" w:eastAsia="Calibri" w:hAnsi="Times New Roman" w:cs="Times New Roman"/>
          <w:sz w:val="24"/>
          <w:szCs w:val="24"/>
        </w:rPr>
        <w:t xml:space="preserve">- zbiorczo obiekty Ośrodka Pomocy Społecznej w Radowie Małym – zgodnie </w:t>
      </w:r>
      <w:r w:rsidRPr="004866D6">
        <w:rPr>
          <w:rFonts w:ascii="Times New Roman" w:eastAsia="Calibri" w:hAnsi="Times New Roman" w:cs="Times New Roman"/>
          <w:sz w:val="24"/>
          <w:szCs w:val="24"/>
        </w:rPr>
        <w:br/>
        <w:t>z zestawieniem w załączniku nr 1 do niniejszej Umowy,</w:t>
      </w:r>
    </w:p>
    <w:p w14:paraId="5FE23510" w14:textId="77777777" w:rsidR="004866D6" w:rsidRPr="004866D6" w:rsidRDefault="004866D6" w:rsidP="004866D6">
      <w:pPr>
        <w:spacing w:after="200" w:line="276" w:lineRule="auto"/>
        <w:ind w:left="340"/>
        <w:contextualSpacing/>
        <w:jc w:val="both"/>
        <w:rPr>
          <w:rFonts w:ascii="Times New Roman" w:eastAsia="Calibri" w:hAnsi="Times New Roman" w:cs="Times New Roman"/>
          <w:sz w:val="24"/>
          <w:szCs w:val="24"/>
        </w:rPr>
      </w:pPr>
      <w:r w:rsidRPr="004866D6">
        <w:rPr>
          <w:rFonts w:ascii="Times New Roman" w:eastAsia="Calibri" w:hAnsi="Times New Roman" w:cs="Times New Roman"/>
          <w:sz w:val="24"/>
          <w:szCs w:val="24"/>
        </w:rPr>
        <w:t xml:space="preserve">- zbiorczo obiekty Szkoły Podstawowej w Radowie Małym – zgodnie z zestawieniem </w:t>
      </w:r>
      <w:r w:rsidRPr="004866D6">
        <w:rPr>
          <w:rFonts w:ascii="Times New Roman" w:eastAsia="Calibri" w:hAnsi="Times New Roman" w:cs="Times New Roman"/>
          <w:sz w:val="24"/>
          <w:szCs w:val="24"/>
        </w:rPr>
        <w:br/>
        <w:t>w załączniku nr 1 do niniejszej Umowy,</w:t>
      </w:r>
    </w:p>
    <w:p w14:paraId="041A9EA0" w14:textId="77777777" w:rsidR="004866D6" w:rsidRPr="004866D6" w:rsidRDefault="004866D6" w:rsidP="004866D6">
      <w:pPr>
        <w:spacing w:after="200" w:line="276" w:lineRule="auto"/>
        <w:ind w:left="340"/>
        <w:contextualSpacing/>
        <w:jc w:val="both"/>
        <w:rPr>
          <w:rFonts w:ascii="Times New Roman" w:eastAsia="Calibri" w:hAnsi="Times New Roman" w:cs="Times New Roman"/>
          <w:sz w:val="24"/>
          <w:szCs w:val="24"/>
        </w:rPr>
      </w:pPr>
      <w:r w:rsidRPr="004866D6">
        <w:rPr>
          <w:rFonts w:ascii="Times New Roman" w:eastAsia="Calibri" w:hAnsi="Times New Roman" w:cs="Times New Roman"/>
          <w:sz w:val="24"/>
          <w:szCs w:val="24"/>
        </w:rPr>
        <w:t>- zbiorczo obiekty Gminnego Centrum Kultury i Biblioteki Publicznej w Radowie Małym  zgodnie z zestawieniem w załączniku nr 1 do niniejszej Umowy.</w:t>
      </w:r>
    </w:p>
    <w:p w14:paraId="0C44249D" w14:textId="77777777" w:rsidR="004866D6" w:rsidRPr="004866D6" w:rsidRDefault="004866D6" w:rsidP="004866D6">
      <w:pPr>
        <w:widowControl w:val="0"/>
        <w:numPr>
          <w:ilvl w:val="0"/>
          <w:numId w:val="15"/>
        </w:numPr>
        <w:tabs>
          <w:tab w:val="clear" w:pos="340"/>
          <w:tab w:val="num" w:pos="411"/>
        </w:tabs>
        <w:autoSpaceDE w:val="0"/>
        <w:autoSpaceDN w:val="0"/>
        <w:adjustRightInd w:val="0"/>
        <w:spacing w:after="0" w:line="240" w:lineRule="auto"/>
        <w:ind w:left="426" w:hanging="426"/>
        <w:contextualSpacing/>
        <w:jc w:val="both"/>
        <w:rPr>
          <w:rFonts w:ascii="Times New Roman" w:eastAsia="Calibri" w:hAnsi="Times New Roman" w:cs="Times New Roman"/>
          <w:sz w:val="24"/>
          <w:szCs w:val="24"/>
        </w:rPr>
      </w:pPr>
      <w:r w:rsidRPr="004866D6">
        <w:rPr>
          <w:rFonts w:ascii="Times New Roman" w:eastAsia="Calibri" w:hAnsi="Times New Roman" w:cs="Times New Roman"/>
          <w:sz w:val="24"/>
          <w:szCs w:val="24"/>
        </w:rPr>
        <w:t>O zmianach  danych kont bankowych lub danych adresowych Strony zobowiązują się wzajemnie  powiadamiać pod rygorem poniesienia kosztów związanych z mylnymi operacjami bankowymi.</w:t>
      </w:r>
    </w:p>
    <w:p w14:paraId="2D3D4F43" w14:textId="77777777" w:rsidR="004866D6" w:rsidRPr="004866D6" w:rsidRDefault="004866D6" w:rsidP="004866D6">
      <w:pPr>
        <w:widowControl w:val="0"/>
        <w:autoSpaceDE w:val="0"/>
        <w:autoSpaceDN w:val="0"/>
        <w:adjustRightInd w:val="0"/>
        <w:spacing w:after="0" w:line="240" w:lineRule="auto"/>
        <w:ind w:left="3545" w:firstLine="709"/>
        <w:rPr>
          <w:rFonts w:ascii="Times New Roman" w:eastAsia="Times New Roman" w:hAnsi="Times New Roman" w:cs="Times New Roman"/>
          <w:b/>
          <w:sz w:val="24"/>
          <w:szCs w:val="24"/>
          <w:lang w:eastAsia="pl-PL"/>
        </w:rPr>
      </w:pPr>
      <w:r w:rsidRPr="004866D6">
        <w:rPr>
          <w:rFonts w:ascii="Times New Roman" w:eastAsia="Times New Roman" w:hAnsi="Times New Roman" w:cs="Times New Roman"/>
          <w:b/>
          <w:sz w:val="24"/>
          <w:szCs w:val="24"/>
          <w:lang w:eastAsia="pl-PL"/>
        </w:rPr>
        <w:t>§7</w:t>
      </w:r>
    </w:p>
    <w:p w14:paraId="241687F8" w14:textId="7CF6194A" w:rsidR="004866D6" w:rsidRDefault="004866D6"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866D6">
        <w:rPr>
          <w:rFonts w:ascii="Times New Roman" w:eastAsia="Times New Roman" w:hAnsi="Times New Roman" w:cs="Times New Roman"/>
          <w:b/>
          <w:sz w:val="24"/>
          <w:szCs w:val="24"/>
          <w:lang w:eastAsia="pl-PL"/>
        </w:rPr>
        <w:t>Obowiązywanie Umowy, wypowiedzenie Umowy, wstrzymanie dostaw</w:t>
      </w:r>
    </w:p>
    <w:p w14:paraId="08353515" w14:textId="77777777" w:rsidR="00083723" w:rsidRPr="004866D6" w:rsidRDefault="00083723"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0F6B0BA4" w14:textId="77777777" w:rsidR="004866D6" w:rsidRPr="004866D6" w:rsidRDefault="004866D6" w:rsidP="004866D6">
      <w:pPr>
        <w:widowControl w:val="0"/>
        <w:numPr>
          <w:ilvl w:val="0"/>
          <w:numId w:val="13"/>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 xml:space="preserve">Umowa wchodzi w życie w zakresie każdego punktu poboru z dniem </w:t>
      </w:r>
      <w:r w:rsidRPr="004866D6">
        <w:rPr>
          <w:rFonts w:ascii="Times New Roman" w:eastAsia="Times New Roman" w:hAnsi="Times New Roman" w:cs="Times New Roman"/>
          <w:b/>
          <w:sz w:val="24"/>
          <w:szCs w:val="24"/>
          <w:lang w:eastAsia="pl-PL"/>
        </w:rPr>
        <w:t>……………r.</w:t>
      </w:r>
      <w:r w:rsidRPr="004866D6">
        <w:rPr>
          <w:rFonts w:ascii="Times New Roman" w:eastAsia="Times New Roman" w:hAnsi="Times New Roman" w:cs="Times New Roman"/>
          <w:sz w:val="24"/>
          <w:szCs w:val="24"/>
          <w:lang w:eastAsia="pl-PL"/>
        </w:rPr>
        <w:t xml:space="preserve"> lecz </w:t>
      </w:r>
      <w:r w:rsidRPr="004866D6">
        <w:rPr>
          <w:rFonts w:ascii="Times New Roman" w:eastAsia="Times New Roman" w:hAnsi="Times New Roman" w:cs="Times New Roman"/>
          <w:sz w:val="24"/>
          <w:szCs w:val="24"/>
          <w:lang w:eastAsia="pl-PL"/>
        </w:rPr>
        <w:lastRenderedPageBreak/>
        <w:t xml:space="preserve">nie wcześniej niż z dniem skutecznego rozwiązania dotychczasowych umów sprzedaży energii elektrycznej z poprzednim Wykonawcą i nie wcześniej, niż po pozytywnie przeprowadzonej procedurze zmiany Wykonawcy. </w:t>
      </w:r>
    </w:p>
    <w:p w14:paraId="18AA3E30" w14:textId="77777777" w:rsidR="004866D6" w:rsidRPr="004866D6" w:rsidRDefault="004866D6" w:rsidP="004866D6">
      <w:pPr>
        <w:widowControl w:val="0"/>
        <w:numPr>
          <w:ilvl w:val="0"/>
          <w:numId w:val="13"/>
        </w:numPr>
        <w:tabs>
          <w:tab w:val="left" w:pos="360"/>
        </w:tab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866D6">
        <w:rPr>
          <w:rFonts w:ascii="Times New Roman" w:eastAsia="Times New Roman" w:hAnsi="Times New Roman" w:cs="Times New Roman"/>
          <w:sz w:val="24"/>
          <w:szCs w:val="24"/>
          <w:lang w:eastAsia="pl-PL"/>
        </w:rPr>
        <w:t xml:space="preserve">Umowa zostaje zawarta na czas oznaczony do dnia </w:t>
      </w:r>
      <w:r w:rsidRPr="004866D6">
        <w:rPr>
          <w:rFonts w:ascii="Times New Roman" w:eastAsia="Times New Roman" w:hAnsi="Times New Roman" w:cs="Times New Roman"/>
          <w:b/>
          <w:sz w:val="24"/>
          <w:szCs w:val="24"/>
          <w:lang w:eastAsia="pl-PL"/>
        </w:rPr>
        <w:t>…………….. r.</w:t>
      </w:r>
    </w:p>
    <w:p w14:paraId="56208656" w14:textId="77777777" w:rsidR="004866D6" w:rsidRPr="004866D6" w:rsidRDefault="004866D6" w:rsidP="004866D6">
      <w:pPr>
        <w:widowControl w:val="0"/>
        <w:numPr>
          <w:ilvl w:val="0"/>
          <w:numId w:val="13"/>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Dzień wejścia Umowy w życie jest dniem rozpoczynającym sprzedaż energii elektrycznej przez Wykonawcę.</w:t>
      </w:r>
    </w:p>
    <w:p w14:paraId="38CE7559" w14:textId="77777777" w:rsidR="004866D6" w:rsidRPr="004866D6" w:rsidRDefault="004866D6" w:rsidP="004866D6">
      <w:pPr>
        <w:widowControl w:val="0"/>
        <w:numPr>
          <w:ilvl w:val="0"/>
          <w:numId w:val="13"/>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 xml:space="preserve">Sprzedaż energii elektrycznej dla nowego punktu poboru nie objętego Załącznikiem Nr 1 do Umowy lub dla punktu, w którym nastąpił znaczący przyrost mocy w związku z dokonaną rozbudową, będzie dokonywana na podstawie zmiany przedmiotowego Załącznika bez konieczności renegocjowania warunków Umowy. Zmiana Załącznika nr 1 nie stanowi zmiany warunków niniejszej Umowy i następować będzie na podstawie powiadomienia Zamawiającego w formie pisemnej. </w:t>
      </w:r>
    </w:p>
    <w:p w14:paraId="6378A495" w14:textId="77777777" w:rsidR="004866D6" w:rsidRPr="004866D6" w:rsidRDefault="004866D6" w:rsidP="004866D6">
      <w:pPr>
        <w:widowControl w:val="0"/>
        <w:numPr>
          <w:ilvl w:val="0"/>
          <w:numId w:val="13"/>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Strony postanawiają, że na pisemny wniosek Zamawiającego możliwe jest zaprzestanie sprzedaży energii elektrycznej dla poszczególnych punktów poboru ujętych w Załączniku nr 1 i nie stanowi to rozwiązania całej Umowy, chyba że przedmiotem wniosku są wszystkie punkty poboru określone w Załączniku nr 1.</w:t>
      </w:r>
    </w:p>
    <w:p w14:paraId="264ECC63" w14:textId="77777777" w:rsidR="004866D6" w:rsidRPr="004866D6" w:rsidRDefault="004866D6" w:rsidP="004866D6">
      <w:pPr>
        <w:widowControl w:val="0"/>
        <w:numPr>
          <w:ilvl w:val="0"/>
          <w:numId w:val="13"/>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Dla realizacji Umowy w zakresie każdego punktu poboru konieczne jest jednoczesne obowiązywanie umów:</w:t>
      </w:r>
    </w:p>
    <w:p w14:paraId="3803A6CA" w14:textId="77777777" w:rsidR="004866D6" w:rsidRPr="004866D6" w:rsidRDefault="004866D6" w:rsidP="004866D6">
      <w:pPr>
        <w:widowControl w:val="0"/>
        <w:numPr>
          <w:ilvl w:val="1"/>
          <w:numId w:val="14"/>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Umowy o świadczenie usług dystrybucji zawartej pomiędzy Zamawiającym a OSD,</w:t>
      </w:r>
    </w:p>
    <w:p w14:paraId="7F226F64" w14:textId="77777777" w:rsidR="004866D6" w:rsidRPr="004866D6" w:rsidRDefault="004866D6" w:rsidP="004866D6">
      <w:pPr>
        <w:widowControl w:val="0"/>
        <w:numPr>
          <w:ilvl w:val="1"/>
          <w:numId w:val="14"/>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Umowy dystrybucyjnej zawartej pomiędzy Wykonawcą a OSD.</w:t>
      </w:r>
    </w:p>
    <w:p w14:paraId="671851A0" w14:textId="77777777" w:rsidR="004866D6" w:rsidRPr="004866D6" w:rsidRDefault="004866D6" w:rsidP="004866D6">
      <w:pPr>
        <w:widowControl w:val="0"/>
        <w:numPr>
          <w:ilvl w:val="0"/>
          <w:numId w:val="13"/>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Zamawiający oświadcza, że Umowa o świadczenie usług dystrybucji, o której mowa w § 7 ust.6 lit. a pozostanie ważna przez cały okres obowiązywania Umowy, a w przypadku jej rozwiązania, Zamawiający zobowiązany jest poinformować o tym Wykonawcę w formie pisemnej w terminie 7 dni od momentu złożenia oświadczenia o wypowiedzeniu umowy o świadczenie usług dystrybucyjnych, pod rygorem rozwiązania niniejszej Umowy.</w:t>
      </w:r>
    </w:p>
    <w:p w14:paraId="2B006289" w14:textId="77777777" w:rsidR="004866D6" w:rsidRPr="004866D6" w:rsidRDefault="004866D6" w:rsidP="004866D6">
      <w:pPr>
        <w:widowControl w:val="0"/>
        <w:numPr>
          <w:ilvl w:val="0"/>
          <w:numId w:val="13"/>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W przypadku, gdy umowa o świadczenie usług dystrybucji zostanie rozwiązana bądź wygaśnie, Umowa w zakresie tych punktów poboru ulega rozwiązaniu przez Wykonawcę.</w:t>
      </w:r>
    </w:p>
    <w:p w14:paraId="48D0DB77" w14:textId="41059B20" w:rsidR="004866D6" w:rsidRPr="004866D6" w:rsidRDefault="004866D6" w:rsidP="004866D6">
      <w:pPr>
        <w:widowControl w:val="0"/>
        <w:numPr>
          <w:ilvl w:val="0"/>
          <w:numId w:val="13"/>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Wykonawca może wstrzymać dostarczanie energii elektrycznej z uwzględnieniem zapisów ust.5 niniejszego paragrafu w przypadku, gdy Zamawiający opóźnia się z zapłatą za pobraną energię elektryczną o co najmniej miesiąc od upływu terminu płatności, pomimo uprzedniego powiadomienia na piśmie o zamiarze wstrzymania dostarczania energii i wyznaczenia dodatkowego dwutygodniowego terminu do zapłaty zaległych i obecnych należności.</w:t>
      </w:r>
    </w:p>
    <w:p w14:paraId="0F8038D4" w14:textId="77777777" w:rsidR="004866D6" w:rsidRPr="004866D6" w:rsidRDefault="004866D6" w:rsidP="004866D6">
      <w:pPr>
        <w:widowControl w:val="0"/>
        <w:numPr>
          <w:ilvl w:val="0"/>
          <w:numId w:val="13"/>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W każdym z przypadków określonych w §7 ust.7, 8 i 9 Umowy Zamawiający zobowiązany jest uregulować zobowiązania za zużytą energię elektryczną oraz inne należności wynikające ze wzajemnych rozliczeń.</w:t>
      </w:r>
    </w:p>
    <w:p w14:paraId="4510D344" w14:textId="77777777" w:rsidR="004866D6" w:rsidRPr="004866D6" w:rsidRDefault="004866D6" w:rsidP="004866D6">
      <w:pPr>
        <w:widowControl w:val="0"/>
        <w:numPr>
          <w:ilvl w:val="0"/>
          <w:numId w:val="13"/>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 xml:space="preserve">W przypadku rażącego naruszenia istotnych postanowień umowy Zamawiający uprawniony jest, po wcześniejszym wezwaniu i wyznaczeniu dodatkowego terminu do rozwiązania umowy z zachowaniem 14 dniowego okresu wypowiedzenia. Wykonawca </w:t>
      </w:r>
      <w:r w:rsidRPr="004866D6">
        <w:rPr>
          <w:rFonts w:ascii="Times New Roman" w:eastAsia="Times New Roman" w:hAnsi="Times New Roman" w:cs="Times New Roman"/>
          <w:sz w:val="24"/>
          <w:szCs w:val="24"/>
          <w:lang w:eastAsia="pl-PL"/>
        </w:rPr>
        <w:br/>
        <w:t xml:space="preserve">w takim przypadku zobowiązany jest do dostarczania energii do czasu zawarcia umowy </w:t>
      </w:r>
      <w:r w:rsidRPr="004866D6">
        <w:rPr>
          <w:rFonts w:ascii="Times New Roman" w:eastAsia="Times New Roman" w:hAnsi="Times New Roman" w:cs="Times New Roman"/>
          <w:sz w:val="24"/>
          <w:szCs w:val="24"/>
          <w:lang w:eastAsia="pl-PL"/>
        </w:rPr>
        <w:br/>
        <w:t xml:space="preserve">z nowym wykonawcą. </w:t>
      </w:r>
    </w:p>
    <w:p w14:paraId="31859EA9" w14:textId="77777777" w:rsidR="004866D6" w:rsidRPr="004866D6" w:rsidRDefault="004866D6"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6E2493C1" w14:textId="77777777" w:rsidR="004866D6" w:rsidRPr="004866D6" w:rsidRDefault="004866D6"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866D6">
        <w:rPr>
          <w:rFonts w:ascii="Times New Roman" w:eastAsia="Times New Roman" w:hAnsi="Times New Roman" w:cs="Times New Roman"/>
          <w:b/>
          <w:sz w:val="24"/>
          <w:szCs w:val="24"/>
          <w:lang w:eastAsia="pl-PL"/>
        </w:rPr>
        <w:t>§8</w:t>
      </w:r>
    </w:p>
    <w:p w14:paraId="0C455591" w14:textId="0F1CF897" w:rsidR="004866D6" w:rsidRDefault="004866D6"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866D6">
        <w:rPr>
          <w:rFonts w:ascii="Times New Roman" w:eastAsia="Times New Roman" w:hAnsi="Times New Roman" w:cs="Times New Roman"/>
          <w:b/>
          <w:sz w:val="24"/>
          <w:szCs w:val="24"/>
          <w:lang w:eastAsia="pl-PL"/>
        </w:rPr>
        <w:t>Kary umowne</w:t>
      </w:r>
    </w:p>
    <w:p w14:paraId="657963CA" w14:textId="77777777" w:rsidR="00083723" w:rsidRPr="004866D6" w:rsidRDefault="00083723"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5AF0584B" w14:textId="77777777" w:rsidR="004866D6" w:rsidRPr="004866D6" w:rsidRDefault="004866D6" w:rsidP="004866D6">
      <w:pPr>
        <w:widowControl w:val="0"/>
        <w:numPr>
          <w:ilvl w:val="3"/>
          <w:numId w:val="14"/>
        </w:numPr>
        <w:tabs>
          <w:tab w:val="left" w:pos="284"/>
        </w:tabs>
        <w:autoSpaceDE w:val="0"/>
        <w:autoSpaceDN w:val="0"/>
        <w:adjustRightInd w:val="0"/>
        <w:spacing w:after="0" w:line="200" w:lineRule="atLeast"/>
        <w:contextualSpacing/>
        <w:jc w:val="both"/>
        <w:rPr>
          <w:rFonts w:ascii="Times New Roman" w:eastAsia="Calibri" w:hAnsi="Times New Roman" w:cs="Times New Roman"/>
          <w:sz w:val="24"/>
          <w:szCs w:val="24"/>
        </w:rPr>
      </w:pPr>
      <w:r w:rsidRPr="004866D6">
        <w:rPr>
          <w:rFonts w:ascii="Times New Roman" w:eastAsia="Calibri" w:hAnsi="Times New Roman" w:cs="Times New Roman"/>
          <w:sz w:val="24"/>
          <w:szCs w:val="24"/>
        </w:rPr>
        <w:t>Wykonawca zapłaci Zamawiającemu karę umowną za odstąpienie od umowy przez Zamawiającego z przyczyn, za które odpowiedzialność ponosi Wykonawca w wysokości 10% wynagrodzenia umownego netto wyliczonego jako iloczyn planowanej wysokości zużycia energii za cały okres umowy i ceny jednostkowej, na podstawie której podpisana zostaje niniejsza umowa</w:t>
      </w:r>
    </w:p>
    <w:p w14:paraId="51780D10" w14:textId="77777777" w:rsidR="004866D6" w:rsidRPr="004866D6" w:rsidRDefault="004866D6" w:rsidP="004866D6">
      <w:pPr>
        <w:widowControl w:val="0"/>
        <w:numPr>
          <w:ilvl w:val="3"/>
          <w:numId w:val="14"/>
        </w:numPr>
        <w:tabs>
          <w:tab w:val="left" w:pos="284"/>
        </w:tabs>
        <w:autoSpaceDE w:val="0"/>
        <w:autoSpaceDN w:val="0"/>
        <w:adjustRightInd w:val="0"/>
        <w:spacing w:after="0" w:line="200" w:lineRule="atLeast"/>
        <w:contextualSpacing/>
        <w:jc w:val="both"/>
        <w:rPr>
          <w:rFonts w:ascii="Times New Roman" w:eastAsia="Calibri" w:hAnsi="Times New Roman" w:cs="Times New Roman"/>
          <w:sz w:val="24"/>
          <w:szCs w:val="24"/>
        </w:rPr>
      </w:pPr>
      <w:r w:rsidRPr="004866D6">
        <w:rPr>
          <w:rFonts w:ascii="Times New Roman" w:eastAsia="Calibri" w:hAnsi="Times New Roman" w:cs="Times New Roman"/>
          <w:sz w:val="24"/>
          <w:szCs w:val="24"/>
        </w:rPr>
        <w:t xml:space="preserve">Zamawiający zapłaci Wykonawcy karę umowną za odstąpienie od umowy przez Wykonawcę z przyczyn, za które odpowiedzialność ponosi Zamawiający w wysokości 10% wynagrodzenia umownego netto </w:t>
      </w:r>
      <w:bookmarkStart w:id="2" w:name="_Hlk21418635"/>
      <w:r w:rsidRPr="004866D6">
        <w:rPr>
          <w:rFonts w:ascii="Times New Roman" w:eastAsia="Calibri" w:hAnsi="Times New Roman" w:cs="Times New Roman"/>
          <w:sz w:val="24"/>
          <w:szCs w:val="24"/>
        </w:rPr>
        <w:t xml:space="preserve">wyliczonego jako iloczyn planowanej wysokości zużycia energii za cały okres umowy i ceny jednostkowej, na podstawie której podpisana zostaje </w:t>
      </w:r>
      <w:r w:rsidRPr="004866D6">
        <w:rPr>
          <w:rFonts w:ascii="Times New Roman" w:eastAsia="Calibri" w:hAnsi="Times New Roman" w:cs="Times New Roman"/>
          <w:sz w:val="24"/>
          <w:szCs w:val="24"/>
        </w:rPr>
        <w:lastRenderedPageBreak/>
        <w:t>niniejsza umowa</w:t>
      </w:r>
      <w:bookmarkEnd w:id="2"/>
      <w:r w:rsidRPr="004866D6">
        <w:rPr>
          <w:rFonts w:ascii="Times New Roman" w:eastAsia="Calibri" w:hAnsi="Times New Roman" w:cs="Times New Roman"/>
          <w:sz w:val="24"/>
          <w:szCs w:val="24"/>
        </w:rPr>
        <w:t xml:space="preserve">, z wyłączeniem odstąpienia na zasadzie art. 145 ustawy </w:t>
      </w:r>
      <w:proofErr w:type="spellStart"/>
      <w:r w:rsidRPr="004866D6">
        <w:rPr>
          <w:rFonts w:ascii="Times New Roman" w:eastAsia="Calibri" w:hAnsi="Times New Roman" w:cs="Times New Roman"/>
          <w:sz w:val="24"/>
          <w:szCs w:val="24"/>
        </w:rPr>
        <w:t>Pzp</w:t>
      </w:r>
      <w:proofErr w:type="spellEnd"/>
      <w:r w:rsidRPr="004866D6">
        <w:rPr>
          <w:rFonts w:ascii="Times New Roman" w:eastAsia="Calibri" w:hAnsi="Times New Roman" w:cs="Times New Roman"/>
          <w:sz w:val="24"/>
          <w:szCs w:val="24"/>
        </w:rPr>
        <w:t>.</w:t>
      </w:r>
    </w:p>
    <w:p w14:paraId="0599F429" w14:textId="77777777" w:rsidR="004866D6" w:rsidRPr="004866D6" w:rsidRDefault="004866D6" w:rsidP="004866D6">
      <w:pPr>
        <w:widowControl w:val="0"/>
        <w:numPr>
          <w:ilvl w:val="3"/>
          <w:numId w:val="14"/>
        </w:numPr>
        <w:tabs>
          <w:tab w:val="left" w:pos="284"/>
        </w:tabs>
        <w:autoSpaceDE w:val="0"/>
        <w:autoSpaceDN w:val="0"/>
        <w:adjustRightInd w:val="0"/>
        <w:spacing w:after="0" w:line="200" w:lineRule="atLeast"/>
        <w:contextualSpacing/>
        <w:jc w:val="both"/>
        <w:rPr>
          <w:rFonts w:ascii="Times New Roman" w:eastAsia="Calibri" w:hAnsi="Times New Roman" w:cs="Times New Roman"/>
          <w:sz w:val="24"/>
          <w:szCs w:val="24"/>
        </w:rPr>
      </w:pPr>
      <w:r w:rsidRPr="004866D6">
        <w:rPr>
          <w:rFonts w:ascii="Times New Roman" w:eastAsia="Calibri" w:hAnsi="Times New Roman" w:cs="Times New Roman"/>
          <w:sz w:val="24"/>
          <w:szCs w:val="24"/>
        </w:rPr>
        <w:t>Zamawiającemu przysługuje od Wykonawcy zwrot kosztów zakupu energii elektrycznej przez Zamawiającego od sprzedawcy rezerwowego z przyczyn leżących po stronie Wykonawcy.</w:t>
      </w:r>
    </w:p>
    <w:p w14:paraId="7E387819" w14:textId="77777777" w:rsidR="004866D6" w:rsidRPr="004866D6" w:rsidRDefault="004866D6" w:rsidP="004866D6">
      <w:pPr>
        <w:widowControl w:val="0"/>
        <w:numPr>
          <w:ilvl w:val="3"/>
          <w:numId w:val="14"/>
        </w:numPr>
        <w:tabs>
          <w:tab w:val="left" w:pos="284"/>
        </w:tabs>
        <w:autoSpaceDE w:val="0"/>
        <w:autoSpaceDN w:val="0"/>
        <w:adjustRightInd w:val="0"/>
        <w:spacing w:after="0" w:line="200" w:lineRule="atLeast"/>
        <w:contextualSpacing/>
        <w:jc w:val="both"/>
        <w:rPr>
          <w:rFonts w:ascii="Times New Roman" w:eastAsia="Calibri" w:hAnsi="Times New Roman" w:cs="Times New Roman"/>
          <w:sz w:val="24"/>
          <w:szCs w:val="24"/>
        </w:rPr>
      </w:pPr>
      <w:r w:rsidRPr="004866D6">
        <w:rPr>
          <w:rFonts w:ascii="Times New Roman" w:eastAsia="Calibri" w:hAnsi="Times New Roman" w:cs="Times New Roman"/>
          <w:sz w:val="24"/>
          <w:szCs w:val="24"/>
        </w:rPr>
        <w:t>Kary będą potrącane automatycznie bez uzyskania zgody Wykonawcy.</w:t>
      </w:r>
    </w:p>
    <w:p w14:paraId="5764418E" w14:textId="77777777" w:rsidR="004866D6" w:rsidRPr="004866D6" w:rsidRDefault="004866D6" w:rsidP="004866D6">
      <w:pPr>
        <w:widowControl w:val="0"/>
        <w:numPr>
          <w:ilvl w:val="3"/>
          <w:numId w:val="14"/>
        </w:numPr>
        <w:tabs>
          <w:tab w:val="left" w:pos="284"/>
        </w:tabs>
        <w:autoSpaceDE w:val="0"/>
        <w:autoSpaceDN w:val="0"/>
        <w:adjustRightInd w:val="0"/>
        <w:spacing w:after="0" w:line="200" w:lineRule="atLeast"/>
        <w:contextualSpacing/>
        <w:jc w:val="both"/>
        <w:rPr>
          <w:rFonts w:ascii="Times New Roman" w:eastAsia="Calibri" w:hAnsi="Times New Roman" w:cs="Times New Roman"/>
          <w:color w:val="000000"/>
          <w:sz w:val="24"/>
          <w:szCs w:val="24"/>
        </w:rPr>
      </w:pPr>
      <w:r w:rsidRPr="004866D6">
        <w:rPr>
          <w:rFonts w:ascii="Times New Roman" w:eastAsia="Calibri" w:hAnsi="Times New Roman" w:cs="Times New Roman"/>
          <w:sz w:val="24"/>
          <w:szCs w:val="24"/>
        </w:rPr>
        <w:t xml:space="preserve">W razie wystąpienia istotnej </w:t>
      </w:r>
      <w:r w:rsidRPr="004866D6">
        <w:rPr>
          <w:rFonts w:ascii="Times New Roman" w:eastAsia="Calibri" w:hAnsi="Times New Roman" w:cs="Times New Roman"/>
          <w:color w:val="000000"/>
          <w:sz w:val="24"/>
          <w:szCs w:val="24"/>
        </w:rPr>
        <w:t xml:space="preserve">zmiany okoliczności powodującej, że wykonanie Umowy nie leży w interesie publicznym, czego nie można było przewidzieć w chwili zawarcia Umowy, Zamawiający może odstąpić od Umowy w terminie 30 dni od powzięcia wiadomości o powyższych okolicznościach. W takim przypadku kary z tytułu odstąpienia od umowy nie przysługują, Wykonawca może żądać jedynie wynagrodzenia należnego mu z tytułu wykonania części umowy. </w:t>
      </w:r>
    </w:p>
    <w:p w14:paraId="3C33C2C5" w14:textId="77777777" w:rsidR="004866D6" w:rsidRPr="004866D6" w:rsidRDefault="004866D6" w:rsidP="004866D6">
      <w:pPr>
        <w:widowControl w:val="0"/>
        <w:autoSpaceDE w:val="0"/>
        <w:autoSpaceDN w:val="0"/>
        <w:adjustRightInd w:val="0"/>
        <w:spacing w:after="0" w:line="240" w:lineRule="auto"/>
        <w:jc w:val="center"/>
        <w:rPr>
          <w:rFonts w:ascii="Times New Roman" w:eastAsia="Calibri" w:hAnsi="Times New Roman" w:cs="Times New Roman"/>
          <w:b/>
          <w:i/>
          <w:sz w:val="24"/>
          <w:szCs w:val="24"/>
        </w:rPr>
      </w:pPr>
    </w:p>
    <w:p w14:paraId="28C3E5C5" w14:textId="77777777" w:rsidR="004866D6" w:rsidRPr="004866D6" w:rsidRDefault="004866D6" w:rsidP="004866D6">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4866D6">
        <w:rPr>
          <w:rFonts w:ascii="Times New Roman" w:eastAsia="Calibri" w:hAnsi="Times New Roman" w:cs="Times New Roman"/>
          <w:b/>
          <w:bCs/>
          <w:sz w:val="24"/>
          <w:szCs w:val="24"/>
        </w:rPr>
        <w:t xml:space="preserve">§9  </w:t>
      </w:r>
    </w:p>
    <w:p w14:paraId="7E52871C" w14:textId="77777777" w:rsidR="004866D6" w:rsidRPr="004866D6" w:rsidRDefault="004866D6"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866D6">
        <w:rPr>
          <w:rFonts w:ascii="Times New Roman" w:eastAsia="Times New Roman" w:hAnsi="Times New Roman" w:cs="Times New Roman"/>
          <w:b/>
          <w:sz w:val="24"/>
          <w:szCs w:val="24"/>
          <w:lang w:eastAsia="pl-PL"/>
        </w:rPr>
        <w:t>Zmiana umowy</w:t>
      </w:r>
    </w:p>
    <w:p w14:paraId="3F16477D" w14:textId="77777777" w:rsidR="004866D6" w:rsidRPr="004866D6" w:rsidRDefault="004866D6" w:rsidP="004866D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 xml:space="preserve">Zmiana postanowień zawartej umowy może nastąpić za zgodą obu Stron wyrażoną na piśmie pod rygorem nieważności takiej zmiany z zastrzeżeniem ust. 2. </w:t>
      </w:r>
    </w:p>
    <w:p w14:paraId="54C16C3D" w14:textId="77777777" w:rsidR="004866D6" w:rsidRPr="004866D6" w:rsidRDefault="004866D6" w:rsidP="004866D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Niedopuszczalne są zmiany postanowień umowy w stosunku do treści oferty, na podstawie której dokonano wyboru Wykonawcy, chyba że zachodzi co najmniej jedna z następujących okoliczności:</w:t>
      </w:r>
    </w:p>
    <w:p w14:paraId="1B62343B" w14:textId="77777777" w:rsidR="004866D6" w:rsidRPr="004866D6" w:rsidRDefault="004866D6" w:rsidP="004866D6">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14:paraId="217A8DA2" w14:textId="77777777" w:rsidR="004866D6" w:rsidRPr="004866D6" w:rsidRDefault="004866D6" w:rsidP="004866D6">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zmiany dotyczą realizacji dodatkowych dostaw, usług lub robót budowlanych od Wykonawcy, nieobjętych zamówieniem podstawowym, o ile stały się niezbędne i zostały spełnione łącznie następujące warunki:</w:t>
      </w:r>
    </w:p>
    <w:p w14:paraId="75983D4A" w14:textId="77777777" w:rsidR="004866D6" w:rsidRPr="004866D6" w:rsidRDefault="004866D6" w:rsidP="004866D6">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zmiana Wykonawcy nie może zostać dokonana z powodów ekonomicznych lub technicznych, w szczególności dotyczących zamienności lub interoperacyjności sprzętu, usług lub instalacji, zamówionych w ramach zamówienia podstawowego,</w:t>
      </w:r>
    </w:p>
    <w:p w14:paraId="6C743DFC" w14:textId="77777777" w:rsidR="004866D6" w:rsidRPr="004866D6" w:rsidRDefault="004866D6" w:rsidP="004866D6">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zmiana Wykonawcy spowodowałaby istotną niedogodność lub znaczne zwiększenie kosztów dla Zamawiającego,</w:t>
      </w:r>
    </w:p>
    <w:p w14:paraId="427AE15C" w14:textId="77777777" w:rsidR="004866D6" w:rsidRPr="004866D6" w:rsidRDefault="004866D6" w:rsidP="004866D6">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wartość każdej kolejnej zmiany nie przekracza 50% wartości zamówienia określonej pierwotnie w umowie;</w:t>
      </w:r>
    </w:p>
    <w:p w14:paraId="7F246727" w14:textId="77777777" w:rsidR="004866D6" w:rsidRPr="004866D6" w:rsidRDefault="004866D6" w:rsidP="004866D6">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zostały spełnione łącznie następujące warunki:</w:t>
      </w:r>
    </w:p>
    <w:p w14:paraId="3296301D" w14:textId="77777777" w:rsidR="004866D6" w:rsidRPr="004866D6" w:rsidRDefault="004866D6" w:rsidP="004866D6">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konieczność zmiany umowy spowodowana jest okolicznościami, których Zamawiający, działając z należytą starannością, nie mógł przewidzieć,</w:t>
      </w:r>
    </w:p>
    <w:p w14:paraId="46C0A692" w14:textId="77777777" w:rsidR="004866D6" w:rsidRPr="004866D6" w:rsidRDefault="004866D6" w:rsidP="004866D6">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wartość zmiany nie przekracza 50% wartości zamówienia określonej pierwotnie w umowie;</w:t>
      </w:r>
    </w:p>
    <w:p w14:paraId="67C3074D" w14:textId="77777777" w:rsidR="004866D6" w:rsidRPr="004866D6" w:rsidRDefault="004866D6" w:rsidP="004866D6">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Wykonawcę, któremu Zamawiający udzielił zamówienia, ma zastąpić nowy wykonawca:</w:t>
      </w:r>
    </w:p>
    <w:p w14:paraId="3FFC1420" w14:textId="77777777" w:rsidR="004866D6" w:rsidRPr="004866D6" w:rsidRDefault="004866D6" w:rsidP="004866D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na podstawie postanowień umownych, o których mowa w pkt 1,</w:t>
      </w:r>
    </w:p>
    <w:p w14:paraId="449CF2D5" w14:textId="77777777" w:rsidR="004866D6" w:rsidRPr="004866D6" w:rsidRDefault="004866D6" w:rsidP="004866D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41C9BBC" w14:textId="77777777" w:rsidR="004866D6" w:rsidRPr="004866D6" w:rsidRDefault="004866D6" w:rsidP="004866D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w wyniku przejęcia przez zamawiającego zobowiązań wykonawcy względem jego podwykonawców;</w:t>
      </w:r>
    </w:p>
    <w:p w14:paraId="688F6AA3" w14:textId="77777777" w:rsidR="004866D6" w:rsidRPr="004866D6" w:rsidRDefault="004866D6" w:rsidP="004866D6">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zmiany, niezależnie od ich wartości, nie są istotne w rozumieniu art. 144 ust. 1e ustawy Prawo zamówień publicznych;</w:t>
      </w:r>
    </w:p>
    <w:p w14:paraId="60FAEC45" w14:textId="77777777" w:rsidR="004866D6" w:rsidRPr="004866D6" w:rsidRDefault="004866D6" w:rsidP="004866D6">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łączna wartość zmian jest mniejsza niż kwoty określone w przepisach wydanych na podstawie art. 11 ust. 8 ustawy Prawo zamówień publicznych i jest mniejsza od 15% wartości zamówienia określonej pierwotnie w umowie.</w:t>
      </w:r>
    </w:p>
    <w:p w14:paraId="1546F2FA" w14:textId="77777777" w:rsidR="004866D6" w:rsidRPr="004866D6" w:rsidRDefault="004866D6" w:rsidP="004866D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 xml:space="preserve">W przypadkach, o których mowa w ust. 2 pkt 2 i 3 oraz pkt 4 lit. b, nie można wprowadzać </w:t>
      </w:r>
      <w:r w:rsidRPr="004866D6">
        <w:rPr>
          <w:rFonts w:ascii="Times New Roman" w:eastAsia="Times New Roman" w:hAnsi="Times New Roman" w:cs="Times New Roman"/>
          <w:sz w:val="24"/>
          <w:szCs w:val="24"/>
          <w:lang w:eastAsia="pl-PL"/>
        </w:rPr>
        <w:lastRenderedPageBreak/>
        <w:t>kolejnych zmian umowy w celu uniknięcia stosowania przepisów ustawy Prawo zamówień publicznych.</w:t>
      </w:r>
    </w:p>
    <w:p w14:paraId="5DE4277A" w14:textId="77777777" w:rsidR="004866D6" w:rsidRPr="004866D6" w:rsidRDefault="004866D6" w:rsidP="004866D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W przypadkach, o których mowa w ust. 2 pkt 1, 3 i 6, zmiany postanowień umownych nie mogą prowadzić do zmiany charakteru umowy.</w:t>
      </w:r>
    </w:p>
    <w:p w14:paraId="14CB582D" w14:textId="77777777" w:rsidR="004866D6" w:rsidRPr="004866D6" w:rsidRDefault="004866D6" w:rsidP="004866D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W przypadkach, o których mowa w ust. 2 pkt 2 i 3, Zamawiający, po dokonaniu zmiany umowy, zamieszcza w Biuletynie Zamówień Publicznych lub przekazuje Urzędowi Publikacji Unii Europejskiej ogłoszenie o zmianie umowy.</w:t>
      </w:r>
    </w:p>
    <w:p w14:paraId="58027C8E" w14:textId="77777777" w:rsidR="004866D6" w:rsidRPr="004866D6" w:rsidRDefault="004866D6" w:rsidP="004866D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14:paraId="727134FD" w14:textId="77777777" w:rsidR="004866D6" w:rsidRPr="004866D6" w:rsidRDefault="004866D6" w:rsidP="004866D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Umowa niezależnie od postanowień dotyczących zmian umowy zawartych w ogłoszeniu o zamówieniu lub Specyfikacji Istotnych Warunków Zamówienia - w stosowanie do treści ust. 2 pkt 1, może ulec zmianie w zakresie wysokości wynagrodzenia należnego Wykonawcy, w przypadku zmiany:</w:t>
      </w:r>
    </w:p>
    <w:p w14:paraId="7C0AD334" w14:textId="77777777" w:rsidR="004866D6" w:rsidRPr="004866D6" w:rsidRDefault="004866D6" w:rsidP="004866D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stawki podatku od towarów i usług,</w:t>
      </w:r>
    </w:p>
    <w:p w14:paraId="4655777D" w14:textId="77777777" w:rsidR="004866D6" w:rsidRPr="004866D6" w:rsidRDefault="004866D6" w:rsidP="004866D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wysokości minimalnego wynagrodzenia za pracę albo wysokości minimalnej stawki godzinowej, ustalonych na podstawie przepisów ustawy z dnia 10 października 2002 r. o minimalnym wynagrodzeniu za pracę,.</w:t>
      </w:r>
    </w:p>
    <w:p w14:paraId="57D5CB27" w14:textId="77777777" w:rsidR="004866D6" w:rsidRPr="004866D6" w:rsidRDefault="004866D6" w:rsidP="004866D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zasad podlegania ubezpieczeniom społecznym lub ubezpieczeniu zdrowotnemu lub wysokości stawki składki na ubezpieczenia społeczne lub zdrowotne</w:t>
      </w:r>
    </w:p>
    <w:p w14:paraId="3FDF81B7" w14:textId="77777777" w:rsidR="004866D6" w:rsidRPr="004866D6" w:rsidRDefault="004866D6" w:rsidP="004866D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 xml:space="preserve">- jeżeli zmiany te będą miały wpływ na koszty wykonania zamówienia przez Wykonawcę i nastąpią w trakcie wykonywania umowy. </w:t>
      </w:r>
    </w:p>
    <w:p w14:paraId="7C802E8E" w14:textId="77777777" w:rsidR="004866D6" w:rsidRPr="004866D6" w:rsidRDefault="004866D6"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5C86FF10" w14:textId="77777777" w:rsidR="004866D6" w:rsidRPr="004866D6" w:rsidRDefault="004866D6"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866D6">
        <w:rPr>
          <w:rFonts w:ascii="Times New Roman" w:eastAsia="Times New Roman" w:hAnsi="Times New Roman" w:cs="Times New Roman"/>
          <w:b/>
          <w:sz w:val="24"/>
          <w:szCs w:val="24"/>
          <w:lang w:eastAsia="pl-PL"/>
        </w:rPr>
        <w:t>§10</w:t>
      </w:r>
    </w:p>
    <w:p w14:paraId="41F3DDDB" w14:textId="7E8E7AC6" w:rsidR="004866D6" w:rsidRDefault="004866D6"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866D6">
        <w:rPr>
          <w:rFonts w:ascii="Times New Roman" w:eastAsia="Times New Roman" w:hAnsi="Times New Roman" w:cs="Times New Roman"/>
          <w:b/>
          <w:sz w:val="24"/>
          <w:szCs w:val="24"/>
          <w:lang w:eastAsia="pl-PL"/>
        </w:rPr>
        <w:t>Postanowienia końcowe</w:t>
      </w:r>
    </w:p>
    <w:p w14:paraId="3B08F84A" w14:textId="77777777" w:rsidR="00083723" w:rsidRPr="004866D6" w:rsidRDefault="00083723" w:rsidP="004866D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bookmarkStart w:id="3" w:name="_GoBack"/>
      <w:bookmarkEnd w:id="3"/>
    </w:p>
    <w:p w14:paraId="4392FA9E" w14:textId="77777777" w:rsidR="004866D6" w:rsidRPr="004866D6" w:rsidRDefault="004866D6" w:rsidP="004866D6">
      <w:pPr>
        <w:widowControl w:val="0"/>
        <w:numPr>
          <w:ilvl w:val="1"/>
          <w:numId w:val="12"/>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Wszelkie sprawy sporne wynikłe z realizacji niniejszej Umowy, Strony będą rozstrzygały polubownie.</w:t>
      </w:r>
    </w:p>
    <w:p w14:paraId="78A553FD" w14:textId="77777777" w:rsidR="004866D6" w:rsidRPr="004866D6" w:rsidRDefault="004866D6" w:rsidP="004866D6">
      <w:pPr>
        <w:widowControl w:val="0"/>
        <w:numPr>
          <w:ilvl w:val="1"/>
          <w:numId w:val="12"/>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Strony ustalają, że w razie powstania sporu nierozstrzygniętego polubownie, do jego rozpatrzenia uprawniony będzie Sąd Gospodarczy, właściwy dla siedziby Zamawiającego.</w:t>
      </w:r>
    </w:p>
    <w:p w14:paraId="799413E2" w14:textId="77777777" w:rsidR="004866D6" w:rsidRPr="004866D6" w:rsidRDefault="004866D6" w:rsidP="004866D6">
      <w:pPr>
        <w:widowControl w:val="0"/>
        <w:numPr>
          <w:ilvl w:val="1"/>
          <w:numId w:val="12"/>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W sprawach nieuregulowanych umową mają zastosowanie przepisy Kodeksu Cywilnego i innych obowiązujących przepisów w tym zakresie.</w:t>
      </w:r>
    </w:p>
    <w:p w14:paraId="40CBB26C" w14:textId="77777777" w:rsidR="004866D6" w:rsidRPr="004866D6" w:rsidRDefault="004866D6" w:rsidP="004866D6">
      <w:pPr>
        <w:widowControl w:val="0"/>
        <w:numPr>
          <w:ilvl w:val="1"/>
          <w:numId w:val="12"/>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Umowę sporządzono w 3-ch jednobrzmiących egzemplarzach - 2 egz. dla Zamawiającego i 1 egz. dla Wykonawcy.</w:t>
      </w:r>
    </w:p>
    <w:p w14:paraId="6188B3AC" w14:textId="77777777" w:rsidR="004866D6" w:rsidRPr="004866D6" w:rsidRDefault="004866D6" w:rsidP="004866D6">
      <w:pPr>
        <w:widowControl w:val="0"/>
        <w:numPr>
          <w:ilvl w:val="1"/>
          <w:numId w:val="12"/>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Załączniki do umowy:</w:t>
      </w:r>
    </w:p>
    <w:p w14:paraId="5461B08A" w14:textId="77777777" w:rsidR="004866D6" w:rsidRPr="004866D6" w:rsidRDefault="004866D6" w:rsidP="004866D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Załącznik nr 1 wykaz punktów poboru energii, grup taryfowych i mocy umownych</w:t>
      </w:r>
    </w:p>
    <w:p w14:paraId="42BE7CEB" w14:textId="77777777" w:rsidR="004866D6" w:rsidRPr="004866D6" w:rsidRDefault="004866D6" w:rsidP="004866D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Pełnomocnictwo</w:t>
      </w:r>
    </w:p>
    <w:p w14:paraId="20CB1498" w14:textId="77777777" w:rsidR="004866D6" w:rsidRPr="004866D6" w:rsidRDefault="004866D6" w:rsidP="004866D6">
      <w:pPr>
        <w:suppressAutoHyphens/>
        <w:snapToGrid w:val="0"/>
        <w:spacing w:after="0" w:line="240" w:lineRule="auto"/>
        <w:jc w:val="center"/>
        <w:rPr>
          <w:rFonts w:ascii="Times New Roman" w:eastAsia="Times New Roman" w:hAnsi="Times New Roman" w:cs="Times New Roman"/>
          <w:color w:val="000000"/>
          <w:kern w:val="1"/>
          <w:sz w:val="24"/>
          <w:szCs w:val="24"/>
          <w:lang w:eastAsia="ar-SA"/>
        </w:rPr>
      </w:pPr>
    </w:p>
    <w:p w14:paraId="29E1E12A" w14:textId="77777777" w:rsidR="004866D6" w:rsidRPr="004866D6" w:rsidRDefault="004866D6" w:rsidP="004866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4866D6">
        <w:rPr>
          <w:rFonts w:ascii="Times New Roman" w:eastAsia="Times New Roman" w:hAnsi="Times New Roman" w:cs="Times New Roman"/>
          <w:sz w:val="24"/>
          <w:szCs w:val="24"/>
          <w:lang w:eastAsia="pl-PL"/>
        </w:rPr>
        <w:t>Zamawiający</w:t>
      </w:r>
      <w:r w:rsidRPr="004866D6">
        <w:rPr>
          <w:rFonts w:ascii="Times New Roman" w:eastAsia="Times New Roman" w:hAnsi="Times New Roman" w:cs="Times New Roman"/>
          <w:sz w:val="24"/>
          <w:szCs w:val="24"/>
          <w:lang w:eastAsia="pl-PL"/>
        </w:rPr>
        <w:tab/>
      </w:r>
      <w:r w:rsidRPr="004866D6">
        <w:rPr>
          <w:rFonts w:ascii="Times New Roman" w:eastAsia="Times New Roman" w:hAnsi="Times New Roman" w:cs="Times New Roman"/>
          <w:sz w:val="24"/>
          <w:szCs w:val="24"/>
          <w:lang w:eastAsia="pl-PL"/>
        </w:rPr>
        <w:tab/>
      </w:r>
      <w:r w:rsidRPr="004866D6">
        <w:rPr>
          <w:rFonts w:ascii="Times New Roman" w:eastAsia="Times New Roman" w:hAnsi="Times New Roman" w:cs="Times New Roman"/>
          <w:sz w:val="24"/>
          <w:szCs w:val="24"/>
          <w:lang w:eastAsia="pl-PL"/>
        </w:rPr>
        <w:tab/>
      </w:r>
      <w:r w:rsidRPr="004866D6">
        <w:rPr>
          <w:rFonts w:ascii="Times New Roman" w:eastAsia="Times New Roman" w:hAnsi="Times New Roman" w:cs="Times New Roman"/>
          <w:sz w:val="24"/>
          <w:szCs w:val="24"/>
          <w:lang w:eastAsia="pl-PL"/>
        </w:rPr>
        <w:tab/>
      </w:r>
      <w:r w:rsidRPr="004866D6">
        <w:rPr>
          <w:rFonts w:ascii="Times New Roman" w:eastAsia="Times New Roman" w:hAnsi="Times New Roman" w:cs="Times New Roman"/>
          <w:sz w:val="24"/>
          <w:szCs w:val="24"/>
          <w:lang w:eastAsia="pl-PL"/>
        </w:rPr>
        <w:tab/>
      </w:r>
      <w:r w:rsidRPr="004866D6">
        <w:rPr>
          <w:rFonts w:ascii="Times New Roman" w:eastAsia="Times New Roman" w:hAnsi="Times New Roman" w:cs="Times New Roman"/>
          <w:sz w:val="24"/>
          <w:szCs w:val="24"/>
          <w:lang w:eastAsia="pl-PL"/>
        </w:rPr>
        <w:tab/>
      </w:r>
      <w:r w:rsidRPr="004866D6">
        <w:rPr>
          <w:rFonts w:ascii="Times New Roman" w:eastAsia="Times New Roman" w:hAnsi="Times New Roman" w:cs="Times New Roman"/>
          <w:sz w:val="24"/>
          <w:szCs w:val="24"/>
          <w:lang w:eastAsia="pl-PL"/>
        </w:rPr>
        <w:tab/>
      </w:r>
      <w:r w:rsidRPr="004866D6">
        <w:rPr>
          <w:rFonts w:ascii="Times New Roman" w:eastAsia="Times New Roman" w:hAnsi="Times New Roman" w:cs="Times New Roman"/>
          <w:sz w:val="24"/>
          <w:szCs w:val="24"/>
          <w:lang w:eastAsia="pl-PL"/>
        </w:rPr>
        <w:tab/>
      </w:r>
      <w:r w:rsidRPr="004866D6">
        <w:rPr>
          <w:rFonts w:ascii="Times New Roman" w:eastAsia="Times New Roman" w:hAnsi="Times New Roman" w:cs="Times New Roman"/>
          <w:sz w:val="24"/>
          <w:szCs w:val="24"/>
          <w:lang w:eastAsia="pl-PL"/>
        </w:rPr>
        <w:tab/>
        <w:t>Wykonawca</w:t>
      </w:r>
    </w:p>
    <w:p w14:paraId="5987C8D8" w14:textId="77777777" w:rsidR="004866D6" w:rsidRPr="004866D6" w:rsidRDefault="004866D6" w:rsidP="004866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p w14:paraId="4930F656" w14:textId="77777777" w:rsidR="004866D6" w:rsidRPr="004866D6" w:rsidRDefault="004866D6" w:rsidP="004866D6">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bookmarkEnd w:id="0"/>
    <w:p w14:paraId="76672259" w14:textId="77777777" w:rsidR="004866D6" w:rsidRPr="004866D6" w:rsidRDefault="004866D6" w:rsidP="004866D6">
      <w:pPr>
        <w:widowControl w:val="0"/>
        <w:tabs>
          <w:tab w:val="left" w:pos="0"/>
          <w:tab w:val="left" w:pos="1683"/>
        </w:tabs>
        <w:autoSpaceDE w:val="0"/>
        <w:autoSpaceDN w:val="0"/>
        <w:adjustRightInd w:val="0"/>
        <w:spacing w:after="0" w:line="240" w:lineRule="auto"/>
        <w:rPr>
          <w:rFonts w:ascii="Times New Roman" w:eastAsia="Times New Roman" w:hAnsi="Times New Roman" w:cs="Times New Roman"/>
          <w:b/>
          <w:sz w:val="24"/>
          <w:szCs w:val="24"/>
          <w:lang w:eastAsia="pl-PL"/>
        </w:rPr>
      </w:pPr>
    </w:p>
    <w:p w14:paraId="05D83DCD" w14:textId="77777777" w:rsidR="00492056" w:rsidRPr="004866D6" w:rsidRDefault="00492056" w:rsidP="004866D6"/>
    <w:sectPr w:rsidR="00492056" w:rsidRPr="004866D6" w:rsidSect="001D1236">
      <w:footerReference w:type="even" r:id="rId7"/>
      <w:pgSz w:w="11907" w:h="16839" w:code="9"/>
      <w:pgMar w:top="993" w:right="1418" w:bottom="993" w:left="1418" w:header="709" w:footer="51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56DBF" w14:textId="77777777" w:rsidR="00E61436" w:rsidRDefault="00E61436">
      <w:pPr>
        <w:spacing w:after="0" w:line="240" w:lineRule="auto"/>
      </w:pPr>
      <w:r>
        <w:separator/>
      </w:r>
    </w:p>
  </w:endnote>
  <w:endnote w:type="continuationSeparator" w:id="0">
    <w:p w14:paraId="1956F2E1" w14:textId="77777777" w:rsidR="00E61436" w:rsidRDefault="00E6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6" w:space="0" w:color="auto"/>
      </w:tblBorders>
      <w:tblLayout w:type="fixed"/>
      <w:tblCellMar>
        <w:left w:w="70" w:type="dxa"/>
        <w:right w:w="70" w:type="dxa"/>
      </w:tblCellMar>
      <w:tblLook w:val="0000" w:firstRow="0" w:lastRow="0" w:firstColumn="0" w:lastColumn="0" w:noHBand="0" w:noVBand="0"/>
    </w:tblPr>
    <w:tblGrid>
      <w:gridCol w:w="3842"/>
      <w:gridCol w:w="2130"/>
      <w:gridCol w:w="3170"/>
    </w:tblGrid>
    <w:tr w:rsidR="00CE19F0" w14:paraId="7C98B3D9" w14:textId="77777777">
      <w:trPr>
        <w:trHeight w:val="419"/>
        <w:jc w:val="center"/>
      </w:trPr>
      <w:tc>
        <w:tcPr>
          <w:tcW w:w="3842" w:type="dxa"/>
        </w:tcPr>
        <w:p w14:paraId="6D9D99C1" w14:textId="77777777" w:rsidR="00CE19F0" w:rsidRDefault="004866D6">
          <w:pPr>
            <w:pStyle w:val="Stopka"/>
            <w:tabs>
              <w:tab w:val="clear" w:pos="4536"/>
              <w:tab w:val="clear" w:pos="9072"/>
            </w:tabs>
            <w:jc w:val="center"/>
            <w:rPr>
              <w:b/>
              <w:sz w:val="18"/>
            </w:rPr>
          </w:pPr>
          <w:r>
            <w:rPr>
              <w:b/>
              <w:sz w:val="18"/>
            </w:rPr>
            <w:t>7.2.10.</w:t>
          </w:r>
        </w:p>
        <w:p w14:paraId="522070D5" w14:textId="77777777" w:rsidR="00CE19F0" w:rsidRDefault="004866D6">
          <w:pPr>
            <w:pStyle w:val="Stopka"/>
            <w:tabs>
              <w:tab w:val="left" w:pos="708"/>
            </w:tabs>
            <w:jc w:val="center"/>
            <w:rPr>
              <w:sz w:val="18"/>
            </w:rPr>
          </w:pPr>
          <w:r>
            <w:rPr>
              <w:sz w:val="18"/>
            </w:rPr>
            <w:t xml:space="preserve">Strona </w:t>
          </w:r>
          <w:r>
            <w:rPr>
              <w:sz w:val="18"/>
              <w:lang w:val="en-US"/>
            </w:rPr>
            <w:fldChar w:fldCharType="begin"/>
          </w:r>
          <w:r>
            <w:rPr>
              <w:sz w:val="18"/>
            </w:rPr>
            <w:instrText xml:space="preserve"> PAGE  \* MERGEFORMAT </w:instrText>
          </w:r>
          <w:r>
            <w:rPr>
              <w:sz w:val="18"/>
              <w:lang w:val="en-US"/>
            </w:rPr>
            <w:fldChar w:fldCharType="separate"/>
          </w:r>
          <w:r>
            <w:rPr>
              <w:noProof/>
              <w:sz w:val="18"/>
            </w:rPr>
            <w:t>16</w:t>
          </w:r>
          <w:r>
            <w:rPr>
              <w:sz w:val="18"/>
              <w:lang w:val="en-US"/>
            </w:rPr>
            <w:fldChar w:fldCharType="end"/>
          </w:r>
          <w:r>
            <w:rPr>
              <w:sz w:val="18"/>
            </w:rPr>
            <w:t xml:space="preserve"> z </w:t>
          </w:r>
          <w:r>
            <w:rPr>
              <w:sz w:val="18"/>
              <w:lang w:val="en-US"/>
            </w:rPr>
            <w:fldChar w:fldCharType="begin"/>
          </w:r>
          <w:r>
            <w:rPr>
              <w:sz w:val="18"/>
            </w:rPr>
            <w:instrText xml:space="preserve"> SECTIONPAGES  \* MERGEFORMAT </w:instrText>
          </w:r>
          <w:r>
            <w:rPr>
              <w:sz w:val="18"/>
              <w:lang w:val="en-US"/>
            </w:rPr>
            <w:fldChar w:fldCharType="separate"/>
          </w:r>
          <w:r>
            <w:rPr>
              <w:noProof/>
              <w:sz w:val="18"/>
            </w:rPr>
            <w:t>16</w:t>
          </w:r>
          <w:r>
            <w:rPr>
              <w:sz w:val="18"/>
              <w:lang w:val="en-US"/>
            </w:rPr>
            <w:fldChar w:fldCharType="end"/>
          </w:r>
        </w:p>
      </w:tc>
      <w:tc>
        <w:tcPr>
          <w:tcW w:w="2130" w:type="dxa"/>
        </w:tcPr>
        <w:p w14:paraId="41956EA0" w14:textId="77777777" w:rsidR="00CE19F0" w:rsidRDefault="00E61436">
          <w:pPr>
            <w:pStyle w:val="Stopka"/>
            <w:tabs>
              <w:tab w:val="clear" w:pos="4536"/>
            </w:tabs>
            <w:jc w:val="center"/>
            <w:rPr>
              <w:i/>
            </w:rPr>
          </w:pPr>
        </w:p>
      </w:tc>
      <w:tc>
        <w:tcPr>
          <w:tcW w:w="3170" w:type="dxa"/>
        </w:tcPr>
        <w:p w14:paraId="1CC1C266" w14:textId="77777777" w:rsidR="00CE19F0" w:rsidRDefault="004866D6">
          <w:pPr>
            <w:pStyle w:val="Stopka"/>
            <w:tabs>
              <w:tab w:val="left" w:pos="708"/>
            </w:tabs>
            <w:jc w:val="center"/>
            <w:rPr>
              <w:b/>
              <w:sz w:val="18"/>
            </w:rPr>
          </w:pPr>
          <w:r>
            <w:rPr>
              <w:b/>
              <w:sz w:val="18"/>
            </w:rPr>
            <w:t>KP-700-18-ARiMR/6/z</w:t>
          </w:r>
        </w:p>
        <w:p w14:paraId="504B8777" w14:textId="77777777" w:rsidR="00CE19F0" w:rsidRDefault="004866D6">
          <w:pPr>
            <w:pStyle w:val="Stopka"/>
            <w:tabs>
              <w:tab w:val="clear" w:pos="4536"/>
            </w:tabs>
            <w:jc w:val="center"/>
            <w:rPr>
              <w:i/>
              <w:sz w:val="18"/>
            </w:rPr>
          </w:pPr>
          <w:r>
            <w:rPr>
              <w:bCs/>
              <w:sz w:val="18"/>
            </w:rPr>
            <w:t xml:space="preserve">Wersja zatwierdzona: </w:t>
          </w:r>
          <w:r>
            <w:rPr>
              <w:b/>
              <w:sz w:val="18"/>
            </w:rPr>
            <w:t>6</w:t>
          </w:r>
        </w:p>
      </w:tc>
    </w:tr>
  </w:tbl>
  <w:p w14:paraId="093880F3" w14:textId="77777777" w:rsidR="00CE19F0" w:rsidRDefault="00E61436">
    <w:pPr>
      <w:pStyle w:val="Stopk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D2E64" w14:textId="77777777" w:rsidR="00E61436" w:rsidRDefault="00E61436">
      <w:pPr>
        <w:spacing w:after="0" w:line="240" w:lineRule="auto"/>
      </w:pPr>
      <w:r>
        <w:separator/>
      </w:r>
    </w:p>
  </w:footnote>
  <w:footnote w:type="continuationSeparator" w:id="0">
    <w:p w14:paraId="5B5B085C" w14:textId="77777777" w:rsidR="00E61436" w:rsidRDefault="00E61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lowerLetter"/>
      <w:lvlText w:val="%1)"/>
      <w:lvlJc w:val="left"/>
      <w:pPr>
        <w:tabs>
          <w:tab w:val="num" w:pos="0"/>
        </w:tabs>
        <w:ind w:left="1470" w:hanging="360"/>
      </w:pPr>
      <w:rPr>
        <w:rFonts w:ascii="Times New Roman" w:hAnsi="Times New Roman"/>
        <w:b w:val="0"/>
        <w:i w:val="0"/>
        <w:color w:val="auto"/>
        <w:sz w:val="22"/>
      </w:rPr>
    </w:lvl>
    <w:lvl w:ilvl="1">
      <w:start w:val="1"/>
      <w:numFmt w:val="lowerLetter"/>
      <w:lvlText w:val="%2)"/>
      <w:lvlJc w:val="left"/>
      <w:pPr>
        <w:tabs>
          <w:tab w:val="num" w:pos="2190"/>
        </w:tabs>
        <w:ind w:left="2190" w:hanging="360"/>
      </w:pPr>
      <w:rPr>
        <w:rFonts w:ascii="Times New Roman" w:hAnsi="Times New Roman"/>
        <w:b w:val="0"/>
        <w:i w:val="0"/>
        <w:sz w:val="22"/>
      </w:rPr>
    </w:lvl>
    <w:lvl w:ilvl="2">
      <w:start w:val="1"/>
      <w:numFmt w:val="lowerRoman"/>
      <w:lvlText w:val="%3."/>
      <w:lvlJc w:val="left"/>
      <w:pPr>
        <w:tabs>
          <w:tab w:val="num" w:pos="0"/>
        </w:tabs>
        <w:ind w:left="2910" w:hanging="180"/>
      </w:pPr>
    </w:lvl>
    <w:lvl w:ilvl="3">
      <w:start w:val="1"/>
      <w:numFmt w:val="decimal"/>
      <w:lvlText w:val="%4."/>
      <w:lvlJc w:val="left"/>
      <w:pPr>
        <w:tabs>
          <w:tab w:val="num" w:pos="0"/>
        </w:tabs>
        <w:ind w:left="3630" w:hanging="360"/>
      </w:pPr>
    </w:lvl>
    <w:lvl w:ilvl="4">
      <w:start w:val="1"/>
      <w:numFmt w:val="lowerLetter"/>
      <w:lvlText w:val="%5."/>
      <w:lvlJc w:val="left"/>
      <w:pPr>
        <w:tabs>
          <w:tab w:val="num" w:pos="0"/>
        </w:tabs>
        <w:ind w:left="4350" w:hanging="360"/>
      </w:pPr>
    </w:lvl>
    <w:lvl w:ilvl="5">
      <w:start w:val="1"/>
      <w:numFmt w:val="lowerRoman"/>
      <w:lvlText w:val="%6."/>
      <w:lvlJc w:val="left"/>
      <w:pPr>
        <w:tabs>
          <w:tab w:val="num" w:pos="0"/>
        </w:tabs>
        <w:ind w:left="5070" w:hanging="180"/>
      </w:pPr>
    </w:lvl>
    <w:lvl w:ilvl="6">
      <w:start w:val="1"/>
      <w:numFmt w:val="decimal"/>
      <w:lvlText w:val="%7."/>
      <w:lvlJc w:val="left"/>
      <w:pPr>
        <w:tabs>
          <w:tab w:val="num" w:pos="0"/>
        </w:tabs>
        <w:ind w:left="5790" w:hanging="360"/>
      </w:pPr>
    </w:lvl>
    <w:lvl w:ilvl="7">
      <w:start w:val="1"/>
      <w:numFmt w:val="lowerLetter"/>
      <w:lvlText w:val="%8."/>
      <w:lvlJc w:val="left"/>
      <w:pPr>
        <w:tabs>
          <w:tab w:val="num" w:pos="0"/>
        </w:tabs>
        <w:ind w:left="6510" w:hanging="360"/>
      </w:pPr>
    </w:lvl>
    <w:lvl w:ilvl="8">
      <w:start w:val="1"/>
      <w:numFmt w:val="lowerRoman"/>
      <w:lvlText w:val="%9."/>
      <w:lvlJc w:val="left"/>
      <w:pPr>
        <w:tabs>
          <w:tab w:val="num" w:pos="0"/>
        </w:tabs>
        <w:ind w:left="7230" w:hanging="180"/>
      </w:pPr>
    </w:lvl>
  </w:abstractNum>
  <w:abstractNum w:abstractNumId="1" w15:restartNumberingAfterBreak="0">
    <w:nsid w:val="00000003"/>
    <w:multiLevelType w:val="singleLevel"/>
    <w:tmpl w:val="C70007B8"/>
    <w:name w:val="WW8Num3"/>
    <w:lvl w:ilvl="0">
      <w:start w:val="1"/>
      <w:numFmt w:val="decimal"/>
      <w:lvlText w:val="%1."/>
      <w:lvlJc w:val="left"/>
      <w:pPr>
        <w:tabs>
          <w:tab w:val="num" w:pos="0"/>
        </w:tabs>
        <w:ind w:left="1080" w:hanging="360"/>
      </w:pPr>
      <w:rPr>
        <w:rFonts w:ascii="Times New Roman" w:eastAsia="SimSun" w:hAnsi="Times New Roman" w:cs="Calibri"/>
      </w:r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pPr>
    </w:lvl>
    <w:lvl w:ilvl="1">
      <w:start w:val="1"/>
      <w:numFmt w:val="lowerLetter"/>
      <w:lvlText w:val="%2)"/>
      <w:lvlJc w:val="left"/>
      <w:pPr>
        <w:tabs>
          <w:tab w:val="num" w:pos="1648"/>
        </w:tabs>
      </w:pPr>
    </w:lvl>
    <w:lvl w:ilvl="2">
      <w:start w:val="1"/>
      <w:numFmt w:val="lowerLetter"/>
      <w:lvlText w:val="%3)"/>
      <w:lvlJc w:val="left"/>
      <w:pPr>
        <w:tabs>
          <w:tab w:val="num" w:pos="1440"/>
        </w:tabs>
      </w:pPr>
    </w:lvl>
    <w:lvl w:ilvl="3">
      <w:start w:val="1"/>
      <w:numFmt w:val="lowerLetter"/>
      <w:lvlText w:val="%4)"/>
      <w:lvlJc w:val="left"/>
      <w:pPr>
        <w:tabs>
          <w:tab w:val="num" w:pos="1800"/>
        </w:tabs>
      </w:p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pPr>
    </w:lvl>
  </w:abstractNum>
  <w:abstractNum w:abstractNumId="4" w15:restartNumberingAfterBreak="0">
    <w:nsid w:val="00000006"/>
    <w:multiLevelType w:val="multilevel"/>
    <w:tmpl w:val="CE3A2ADC"/>
    <w:name w:val="WW8Num6"/>
    <w:lvl w:ilvl="0">
      <w:start w:val="1"/>
      <w:numFmt w:val="decimal"/>
      <w:lvlText w:val="%1."/>
      <w:lvlJc w:val="left"/>
      <w:pPr>
        <w:tabs>
          <w:tab w:val="num" w:pos="360"/>
        </w:tabs>
      </w:pPr>
      <w:rPr>
        <w:rFonts w:ascii="Times New Roman" w:hAnsi="Times New Roman" w:cs="Times New Roman" w:hint="default"/>
        <w:sz w:val="22"/>
        <w:szCs w:val="22"/>
      </w:rPr>
    </w:lvl>
    <w:lvl w:ilvl="1">
      <w:start w:val="1"/>
      <w:numFmt w:val="decimal"/>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5" w15:restartNumberingAfterBreak="0">
    <w:nsid w:val="00000007"/>
    <w:multiLevelType w:val="singleLevel"/>
    <w:tmpl w:val="3A82FDC4"/>
    <w:name w:val="WW8Num7"/>
    <w:lvl w:ilvl="0">
      <w:start w:val="1"/>
      <w:numFmt w:val="decimal"/>
      <w:lvlText w:val="%1."/>
      <w:lvlJc w:val="left"/>
      <w:pPr>
        <w:tabs>
          <w:tab w:val="num" w:pos="720"/>
        </w:tabs>
      </w:pPr>
      <w:rPr>
        <w:b w:val="0"/>
      </w:rPr>
    </w:lvl>
  </w:abstractNum>
  <w:abstractNum w:abstractNumId="6" w15:restartNumberingAfterBreak="0">
    <w:nsid w:val="00000008"/>
    <w:multiLevelType w:val="multilevel"/>
    <w:tmpl w:val="AA10C6CC"/>
    <w:name w:val="WW8Num8"/>
    <w:lvl w:ilvl="0">
      <w:start w:val="1"/>
      <w:numFmt w:val="decimal"/>
      <w:lvlText w:val="%1."/>
      <w:lvlJc w:val="left"/>
      <w:pPr>
        <w:tabs>
          <w:tab w:val="num" w:pos="720"/>
        </w:tabs>
      </w:pPr>
    </w:lvl>
    <w:lvl w:ilvl="1">
      <w:start w:val="1"/>
      <w:numFmt w:val="lowerLetter"/>
      <w:lvlText w:val="%2)"/>
      <w:lvlJc w:val="left"/>
      <w:pPr>
        <w:tabs>
          <w:tab w:val="num" w:pos="1440"/>
        </w:tabs>
      </w:pPr>
      <w:rPr>
        <w:rFonts w:ascii="Times New Roman" w:eastAsia="Times New Roman" w:hAnsi="Times New Roman" w:cs="Times New Roman"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15:restartNumberingAfterBreak="0">
    <w:nsid w:val="00000009"/>
    <w:multiLevelType w:val="multilevel"/>
    <w:tmpl w:val="8056EEFA"/>
    <w:name w:val="WW8Num9"/>
    <w:lvl w:ilvl="0">
      <w:start w:val="1"/>
      <w:numFmt w:val="lowerLetter"/>
      <w:lvlText w:val="%1)"/>
      <w:lvlJc w:val="left"/>
      <w:pPr>
        <w:tabs>
          <w:tab w:val="num" w:pos="2340"/>
        </w:tabs>
        <w:ind w:left="2340" w:hanging="360"/>
      </w:pPr>
      <w:rPr>
        <w:b w:val="0"/>
        <w:i w:val="0"/>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2"/>
      <w:numFmt w:val="decimal"/>
      <w:lvlText w:val="%5. "/>
      <w:lvlJc w:val="left"/>
      <w:pPr>
        <w:tabs>
          <w:tab w:val="num" w:pos="3523"/>
        </w:tabs>
        <w:ind w:left="3523" w:hanging="283"/>
      </w:pPr>
      <w:rPr>
        <w:rFonts w:cs="Times New Roman"/>
        <w:b w:val="0"/>
        <w:i w:val="0"/>
        <w:sz w:val="20"/>
      </w:rPr>
    </w:lvl>
    <w:lvl w:ilvl="5">
      <w:start w:val="1"/>
      <w:numFmt w:val="lowerLetter"/>
      <w:lvlText w:val="%6)"/>
      <w:lvlJc w:val="left"/>
      <w:pPr>
        <w:tabs>
          <w:tab w:val="num" w:pos="4140"/>
        </w:tabs>
        <w:ind w:left="4140"/>
      </w:p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A"/>
    <w:multiLevelType w:val="singleLevel"/>
    <w:tmpl w:val="0000000A"/>
    <w:name w:val="WW8Num25"/>
    <w:lvl w:ilvl="0">
      <w:start w:val="1"/>
      <w:numFmt w:val="decimal"/>
      <w:lvlText w:val="%1."/>
      <w:lvlJc w:val="left"/>
      <w:pPr>
        <w:tabs>
          <w:tab w:val="num" w:pos="340"/>
        </w:tabs>
        <w:ind w:left="340" w:hanging="340"/>
      </w:pPr>
    </w:lvl>
  </w:abstractNum>
  <w:abstractNum w:abstractNumId="9" w15:restartNumberingAfterBreak="0">
    <w:nsid w:val="003C3005"/>
    <w:multiLevelType w:val="hybridMultilevel"/>
    <w:tmpl w:val="B298E93E"/>
    <w:lvl w:ilvl="0" w:tplc="FE1AC5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3448AD"/>
    <w:multiLevelType w:val="hybridMultilevel"/>
    <w:tmpl w:val="A30A41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3BA275C"/>
    <w:multiLevelType w:val="hybridMultilevel"/>
    <w:tmpl w:val="4CD0367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6DD7036"/>
    <w:multiLevelType w:val="hybridMultilevel"/>
    <w:tmpl w:val="4F5848A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5EB924A7"/>
    <w:multiLevelType w:val="multilevel"/>
    <w:tmpl w:val="642C4A2A"/>
    <w:lvl w:ilvl="0">
      <w:start w:val="8"/>
      <w:numFmt w:val="lowerLetter"/>
      <w:lvlText w:val="%1)"/>
      <w:lvlJc w:val="left"/>
      <w:pPr>
        <w:tabs>
          <w:tab w:val="num" w:pos="720"/>
        </w:tabs>
        <w:ind w:left="0" w:firstLine="0"/>
      </w:pPr>
      <w:rPr>
        <w:rFonts w:hint="default"/>
      </w:rPr>
    </w:lvl>
    <w:lvl w:ilvl="1">
      <w:start w:val="1"/>
      <w:numFmt w:val="lowerLetter"/>
      <w:lvlText w:val="%2)"/>
      <w:lvlJc w:val="left"/>
      <w:pPr>
        <w:tabs>
          <w:tab w:val="num" w:pos="1080"/>
        </w:tabs>
        <w:ind w:left="0" w:firstLine="0"/>
      </w:pPr>
      <w:rPr>
        <w:rFonts w:hint="default"/>
        <w:color w:val="auto"/>
      </w:rPr>
    </w:lvl>
    <w:lvl w:ilvl="2">
      <w:start w:val="1"/>
      <w:numFmt w:val="lowerLetter"/>
      <w:lvlText w:val="%3)"/>
      <w:lvlJc w:val="left"/>
      <w:pPr>
        <w:tabs>
          <w:tab w:val="num" w:pos="1440"/>
        </w:tabs>
        <w:ind w:left="0" w:firstLine="0"/>
      </w:pPr>
      <w:rPr>
        <w:rFonts w:hint="default"/>
      </w:rPr>
    </w:lvl>
    <w:lvl w:ilvl="3">
      <w:start w:val="1"/>
      <w:numFmt w:val="lowerLetter"/>
      <w:lvlText w:val="%4)"/>
      <w:lvlJc w:val="left"/>
      <w:pPr>
        <w:tabs>
          <w:tab w:val="num" w:pos="1800"/>
        </w:tabs>
        <w:ind w:left="0" w:firstLine="0"/>
      </w:pPr>
      <w:rPr>
        <w:rFonts w:hint="default"/>
      </w:rPr>
    </w:lvl>
    <w:lvl w:ilvl="4">
      <w:start w:val="1"/>
      <w:numFmt w:val="lowerLetter"/>
      <w:lvlText w:val="%5)"/>
      <w:lvlJc w:val="left"/>
      <w:pPr>
        <w:tabs>
          <w:tab w:val="num" w:pos="2160"/>
        </w:tabs>
        <w:ind w:left="0" w:firstLine="0"/>
      </w:pPr>
      <w:rPr>
        <w:rFonts w:hint="default"/>
      </w:rPr>
    </w:lvl>
    <w:lvl w:ilvl="5">
      <w:start w:val="1"/>
      <w:numFmt w:val="lowerLetter"/>
      <w:lvlText w:val="%6)"/>
      <w:lvlJc w:val="left"/>
      <w:pPr>
        <w:tabs>
          <w:tab w:val="num" w:pos="2520"/>
        </w:tabs>
        <w:ind w:left="0" w:firstLine="0"/>
      </w:pPr>
      <w:rPr>
        <w:rFonts w:hint="default"/>
      </w:rPr>
    </w:lvl>
    <w:lvl w:ilvl="6">
      <w:start w:val="1"/>
      <w:numFmt w:val="lowerLetter"/>
      <w:lvlText w:val="%7)"/>
      <w:lvlJc w:val="left"/>
      <w:pPr>
        <w:tabs>
          <w:tab w:val="num" w:pos="2880"/>
        </w:tabs>
        <w:ind w:left="0" w:firstLine="0"/>
      </w:pPr>
      <w:rPr>
        <w:rFonts w:hint="default"/>
      </w:rPr>
    </w:lvl>
    <w:lvl w:ilvl="7">
      <w:start w:val="1"/>
      <w:numFmt w:val="lowerLetter"/>
      <w:lvlText w:val="%8)"/>
      <w:lvlJc w:val="left"/>
      <w:pPr>
        <w:tabs>
          <w:tab w:val="num" w:pos="3240"/>
        </w:tabs>
        <w:ind w:left="0" w:firstLine="0"/>
      </w:pPr>
      <w:rPr>
        <w:rFonts w:hint="default"/>
      </w:rPr>
    </w:lvl>
    <w:lvl w:ilvl="8">
      <w:start w:val="1"/>
      <w:numFmt w:val="lowerLetter"/>
      <w:lvlText w:val="%9)"/>
      <w:lvlJc w:val="left"/>
      <w:pPr>
        <w:tabs>
          <w:tab w:val="num" w:pos="3600"/>
        </w:tabs>
        <w:ind w:left="0" w:firstLine="0"/>
      </w:pPr>
      <w:rPr>
        <w:rFonts w:hint="default"/>
      </w:rPr>
    </w:lvl>
  </w:abstractNum>
  <w:abstractNum w:abstractNumId="14" w15:restartNumberingAfterBreak="0">
    <w:nsid w:val="63B84A9E"/>
    <w:multiLevelType w:val="hybridMultilevel"/>
    <w:tmpl w:val="A252D1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66B53E3"/>
    <w:multiLevelType w:val="hybridMultilevel"/>
    <w:tmpl w:val="C220D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D14B5C"/>
    <w:multiLevelType w:val="hybridMultilevel"/>
    <w:tmpl w:val="7458CC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7B623BBC"/>
    <w:multiLevelType w:val="hybridMultilevel"/>
    <w:tmpl w:val="F79CD5AE"/>
    <w:lvl w:ilvl="0" w:tplc="FBA0E1F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2"/>
  </w:num>
  <w:num w:numId="5">
    <w:abstractNumId w:val="16"/>
  </w:num>
  <w:num w:numId="6">
    <w:abstractNumId w:val="11"/>
  </w:num>
  <w:num w:numId="7">
    <w:abstractNumId w:val="17"/>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8"/>
  </w:num>
  <w:num w:numId="16">
    <w:abstractNumId w:val="1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3F"/>
    <w:rsid w:val="00083723"/>
    <w:rsid w:val="00193939"/>
    <w:rsid w:val="004866D6"/>
    <w:rsid w:val="00492056"/>
    <w:rsid w:val="008A1696"/>
    <w:rsid w:val="00C62B3F"/>
    <w:rsid w:val="00E254B3"/>
    <w:rsid w:val="00E61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5798"/>
  <w15:chartTrackingRefBased/>
  <w15:docId w15:val="{6421B07F-18AD-45F7-BC4E-F4178F3C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866D6"/>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pl-PL"/>
    </w:rPr>
  </w:style>
  <w:style w:type="character" w:customStyle="1" w:styleId="StopkaZnak">
    <w:name w:val="Stopka Znak"/>
    <w:basedOn w:val="Domylnaczcionkaakapitu"/>
    <w:link w:val="Stopka"/>
    <w:uiPriority w:val="99"/>
    <w:rsid w:val="004866D6"/>
    <w:rPr>
      <w:rFonts w:ascii="Arial" w:eastAsia="Times New Roman" w:hAnsi="Arial" w:cs="Arial"/>
      <w:sz w:val="20"/>
      <w:szCs w:val="20"/>
      <w:lang w:eastAsia="pl-PL"/>
    </w:rPr>
  </w:style>
  <w:style w:type="paragraph" w:customStyle="1" w:styleId="Style4">
    <w:name w:val="Style4"/>
    <w:basedOn w:val="Normalny"/>
    <w:uiPriority w:val="99"/>
    <w:rsid w:val="008A1696"/>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pl-PL"/>
    </w:rPr>
  </w:style>
  <w:style w:type="character" w:customStyle="1" w:styleId="FontStyle11">
    <w:name w:val="Font Style11"/>
    <w:basedOn w:val="Domylnaczcionkaakapitu"/>
    <w:uiPriority w:val="99"/>
    <w:rsid w:val="008A1696"/>
    <w:rPr>
      <w:rFonts w:ascii="Times New Roman" w:hAnsi="Times New Roman" w:cs="Times New Roman" w:hint="default"/>
      <w:sz w:val="20"/>
      <w:szCs w:val="20"/>
    </w:rPr>
  </w:style>
  <w:style w:type="character" w:customStyle="1" w:styleId="Nonbreaking">
    <w:name w:val="Nonbreaking"/>
    <w:uiPriority w:val="99"/>
    <w:rsid w:val="008A1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7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2892</Words>
  <Characters>17356</Characters>
  <Application>Microsoft Office Word</Application>
  <DocSecurity>0</DocSecurity>
  <Lines>144</Lines>
  <Paragraphs>40</Paragraphs>
  <ScaleCrop>false</ScaleCrop>
  <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Sitański</dc:creator>
  <cp:keywords/>
  <dc:description/>
  <cp:lastModifiedBy>Szymon Sitański</cp:lastModifiedBy>
  <cp:revision>6</cp:revision>
  <dcterms:created xsi:type="dcterms:W3CDTF">2019-11-07T06:22:00Z</dcterms:created>
  <dcterms:modified xsi:type="dcterms:W3CDTF">2019-12-10T06:44:00Z</dcterms:modified>
</cp:coreProperties>
</file>