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022E3A53"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EE428A">
        <w:rPr>
          <w:rFonts w:ascii="Times New Roman" w:hAnsi="Times New Roman" w:cs="Times New Roman"/>
          <w:sz w:val="24"/>
          <w:szCs w:val="24"/>
        </w:rPr>
        <w:t>rozpatrywania wniosków, naliczenia i poboru opłaty za zajęcie pasa drogowego</w:t>
      </w:r>
      <w:r>
        <w:rPr>
          <w:rFonts w:ascii="Times New Roman" w:hAnsi="Times New Roman" w:cs="Times New Roman"/>
          <w:sz w:val="24"/>
          <w:szCs w:val="24"/>
        </w:rPr>
        <w:t xml:space="preserve"> na podstawie art. 6 ust. 1 lit. c RODO oraz ustawy z dnia </w:t>
      </w:r>
      <w:r w:rsidR="00EE428A">
        <w:rPr>
          <w:rFonts w:ascii="Times New Roman" w:hAnsi="Times New Roman" w:cs="Times New Roman"/>
          <w:sz w:val="24"/>
          <w:szCs w:val="24"/>
        </w:rPr>
        <w:t>2</w:t>
      </w:r>
      <w:r w:rsidR="007779C5">
        <w:rPr>
          <w:rFonts w:ascii="Times New Roman" w:hAnsi="Times New Roman" w:cs="Times New Roman"/>
          <w:sz w:val="24"/>
          <w:szCs w:val="24"/>
        </w:rPr>
        <w:t xml:space="preserve">1 marca 1985 r. o drogach publicznych. </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będą przechowywane przez okres 5 lat, zgodnie z Rozporządzeniem Prezesa Rady Ministrów z dnia 18 stycznia 2011 r. w sprawie instrukcji kancelaryjnej, jednolitych rzeczowych wykazów akt oraz instrukcji w sprawie organizacji 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8F6BB" w14:textId="77777777" w:rsidR="00473C86" w:rsidRDefault="00473C86" w:rsidP="00D1134C">
      <w:pPr>
        <w:spacing w:after="0" w:line="240" w:lineRule="auto"/>
      </w:pPr>
      <w:r>
        <w:separator/>
      </w:r>
    </w:p>
  </w:endnote>
  <w:endnote w:type="continuationSeparator" w:id="0">
    <w:p w14:paraId="62546A89" w14:textId="77777777" w:rsidR="00473C86" w:rsidRDefault="00473C86"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24C48" w14:textId="77777777" w:rsidR="00473C86" w:rsidRDefault="00473C86" w:rsidP="00D1134C">
      <w:pPr>
        <w:spacing w:after="0" w:line="240" w:lineRule="auto"/>
      </w:pPr>
      <w:r>
        <w:separator/>
      </w:r>
    </w:p>
  </w:footnote>
  <w:footnote w:type="continuationSeparator" w:id="0">
    <w:p w14:paraId="4F637C53" w14:textId="77777777" w:rsidR="00473C86" w:rsidRDefault="00473C86"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242E9"/>
    <w:rsid w:val="0022641F"/>
    <w:rsid w:val="00442E2D"/>
    <w:rsid w:val="00473C86"/>
    <w:rsid w:val="005A37AC"/>
    <w:rsid w:val="007779C5"/>
    <w:rsid w:val="008B2B4B"/>
    <w:rsid w:val="00904549"/>
    <w:rsid w:val="00966372"/>
    <w:rsid w:val="00980709"/>
    <w:rsid w:val="009E7E1B"/>
    <w:rsid w:val="00CD1E48"/>
    <w:rsid w:val="00D1134C"/>
    <w:rsid w:val="00EE428A"/>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356</Words>
  <Characters>2136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4</cp:revision>
  <dcterms:created xsi:type="dcterms:W3CDTF">2020-10-13T07:57:00Z</dcterms:created>
  <dcterms:modified xsi:type="dcterms:W3CDTF">2020-10-13T08:40:00Z</dcterms:modified>
</cp:coreProperties>
</file>