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7C971" w14:textId="22E3D630" w:rsidR="00D14BD4" w:rsidRDefault="00D14BD4" w:rsidP="00D14B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1/2022</w:t>
      </w:r>
    </w:p>
    <w:p w14:paraId="6E6793AB" w14:textId="77777777" w:rsidR="00D14BD4" w:rsidRDefault="00D14BD4" w:rsidP="00D14B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Budżetowej</w:t>
      </w:r>
    </w:p>
    <w:p w14:paraId="1698F9FD" w14:textId="6E3D9902" w:rsidR="00D14BD4" w:rsidRDefault="00D14BD4" w:rsidP="00D14B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posiedzeniu w dniu 5 grudnia 2022 roku</w:t>
      </w:r>
    </w:p>
    <w:p w14:paraId="05BB2F76" w14:textId="77777777" w:rsidR="00D14BD4" w:rsidRDefault="00D14BD4" w:rsidP="00D14BD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187F75" w14:textId="1454FF2E" w:rsidR="00D14BD4" w:rsidRDefault="00D14BD4" w:rsidP="00D14BD4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10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3BDE912F" w14:textId="75AE9A0E" w:rsidR="00D14BD4" w:rsidRDefault="00D14BD4" w:rsidP="00D14BD4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Zakończenie posiedzenia – godz. 11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20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4747E48" w14:textId="77777777" w:rsidR="00D14BD4" w:rsidRDefault="00D14BD4" w:rsidP="00D14BD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1D7190" w14:textId="52211AB4" w:rsidR="00D14BD4" w:rsidRDefault="00D14BD4" w:rsidP="00D14B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89A803F" w14:textId="77777777" w:rsidR="00D14BD4" w:rsidRDefault="00D14BD4" w:rsidP="00D14BD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E7F514" w14:textId="77777777" w:rsidR="00D14BD4" w:rsidRPr="00D14BD4" w:rsidRDefault="00D14BD4" w:rsidP="00D14BD4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 xml:space="preserve">o samorządzie gminnym (tj. Dz. U. z 2022 r. poz. 559; zm.: Dz. U. z 2022 r. poz. 1005, poz. 1079 i poz. 1561) oraz na podstawie § 33 ust. 1 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63D82A0F" w14:textId="77777777" w:rsidR="00D14BD4" w:rsidRDefault="00D14BD4" w:rsidP="00D14BD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D690A0" w14:textId="77777777" w:rsidR="00910078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posiedzenia komisji dokonała Przewodnicząca Komisji Budżetowej Katarzyna Fecak.</w:t>
      </w:r>
    </w:p>
    <w:p w14:paraId="78EDD4EF" w14:textId="77777777" w:rsidR="00910078" w:rsidRDefault="00910078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823A1D" w14:textId="77777777" w:rsidR="00910078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posiedzeniu udział wzięli członkowie Komisji Budżetowej oraz zaproszeni goście.</w:t>
      </w:r>
    </w:p>
    <w:p w14:paraId="7ADCCEE3" w14:textId="77777777" w:rsidR="00910078" w:rsidRDefault="00910078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D26926" w14:textId="03F9C132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91007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91007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twierdziła, że w posiedzeniu uczestniczy 4 członków na stan 6, co stanowi quorum.</w:t>
      </w:r>
    </w:p>
    <w:p w14:paraId="0118BFA2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7C61D3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17C1A96F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8DB4C4" w14:textId="673A93B3" w:rsidR="00D14BD4" w:rsidRPr="00712F27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2023 rok.</w:t>
      </w:r>
    </w:p>
    <w:p w14:paraId="065CB68F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D444A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435B4138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E1C6CE" w14:textId="77777777" w:rsidR="00D14BD4" w:rsidRPr="00D509FB" w:rsidRDefault="00D14BD4" w:rsidP="00D14BD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56948EE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3BD585" w14:textId="7284B92E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Katarzyna Fecak otworzyła dyskusję</w:t>
      </w:r>
      <w:r w:rsidR="00910078">
        <w:rPr>
          <w:rFonts w:ascii="Times New Roman" w:hAnsi="Times New Roman" w:cs="Times New Roman"/>
          <w:sz w:val="24"/>
          <w:szCs w:val="24"/>
        </w:rPr>
        <w:t>.</w:t>
      </w:r>
    </w:p>
    <w:p w14:paraId="168257EC" w14:textId="5A177479" w:rsidR="00D14BD4" w:rsidRPr="00645BAD" w:rsidRDefault="00D14BD4" w:rsidP="00D14BD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73B282" w14:textId="04CE4E20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997DC11" w14:textId="51E28315" w:rsidR="00B512FB" w:rsidRDefault="00B512FB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74B2F5" w14:textId="2ED8CB3A" w:rsidR="00B512FB" w:rsidRDefault="00B512FB" w:rsidP="00B512F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Katarzyna Fecak przedstawiła opinię komisji stałych wobec projektu uchwały - opinie stanowią załącznik nr </w:t>
      </w:r>
      <w:r w:rsidR="009100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i nr </w:t>
      </w:r>
      <w:r w:rsidR="0091007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do niniejszego protokołu.</w:t>
      </w:r>
    </w:p>
    <w:p w14:paraId="6E93DA6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92F6017" w14:textId="5272ED42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Katarzyna Fecak - poddała do zaopiniowania powyższy </w:t>
      </w:r>
      <w:r w:rsidR="00910078">
        <w:rPr>
          <w:rFonts w:ascii="Times New Roman" w:hAnsi="Times New Roman" w:cs="Times New Roman"/>
          <w:sz w:val="24"/>
          <w:szCs w:val="24"/>
        </w:rPr>
        <w:t>projekt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8619C3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972BA6" w14:textId="77777777" w:rsidR="00D14BD4" w:rsidRDefault="00D14BD4" w:rsidP="00D14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3A726907" w14:textId="77777777" w:rsidR="00D14BD4" w:rsidRDefault="00D14BD4" w:rsidP="00D14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523416B2" w14:textId="0532C6F3" w:rsidR="00D14BD4" w:rsidRDefault="00D14BD4" w:rsidP="00D14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4, PRZECIW: 0, WSTRZYMUJĄCE SIĘ: 0</w:t>
      </w:r>
    </w:p>
    <w:p w14:paraId="05DF5323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85106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02D3ED9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4F1C24" w14:textId="130149C7" w:rsidR="00D14BD4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2023-2026.</w:t>
      </w:r>
    </w:p>
    <w:p w14:paraId="50F759D6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E3F88" w14:textId="3BB495F5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91007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3B18279D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B47865" w14:textId="77777777" w:rsidR="00D14BD4" w:rsidRPr="00D509FB" w:rsidRDefault="00D14BD4" w:rsidP="00D14BD4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2E7B83A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77342D" w14:textId="2C097552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Katarzyna Fecak otworzyła dyskusję</w:t>
      </w:r>
      <w:r w:rsidR="00B512FB">
        <w:rPr>
          <w:rFonts w:ascii="Times New Roman" w:hAnsi="Times New Roman" w:cs="Times New Roman"/>
          <w:sz w:val="24"/>
          <w:szCs w:val="24"/>
        </w:rPr>
        <w:t>.</w:t>
      </w:r>
    </w:p>
    <w:p w14:paraId="7BFE26C5" w14:textId="77777777" w:rsidR="00D14BD4" w:rsidRPr="00816B4E" w:rsidRDefault="00D14BD4" w:rsidP="00D14BD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2258DD" w14:textId="25123F86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0B8010F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0D7012" w14:textId="3C99D613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Katarzyna Fecak przedstawiła opinię komisji stałych wobec projektu uchwały - opinie stanowią załącznik nr </w:t>
      </w:r>
      <w:r w:rsidR="0091007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i nr </w:t>
      </w:r>
      <w:r w:rsidR="0091007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do niniejszego protokołu.</w:t>
      </w:r>
    </w:p>
    <w:p w14:paraId="74913149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1CBA0E" w14:textId="74B6608E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Katarzyna Fecak - poddał</w:t>
      </w:r>
      <w:r w:rsidR="0091007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zaopiniowania powyższy projekt uchwały.</w:t>
      </w:r>
    </w:p>
    <w:p w14:paraId="37CD05BE" w14:textId="4F62109B" w:rsidR="00B512FB" w:rsidRDefault="00B512FB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8F907D" w14:textId="77777777" w:rsidR="00B512FB" w:rsidRDefault="00B512FB" w:rsidP="00B512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2AA712CF" w14:textId="77777777" w:rsidR="00B512FB" w:rsidRDefault="00B512FB" w:rsidP="00B512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0023E833" w14:textId="3E4510B0" w:rsidR="00B512FB" w:rsidRPr="00B512FB" w:rsidRDefault="00B512FB" w:rsidP="00B512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4, PRZECIW: 0, WSTRZYMUJĄCE SIĘ: 0</w:t>
      </w:r>
    </w:p>
    <w:p w14:paraId="461A5A5E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099339" w14:textId="1B7D8324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zaopiniowano pozytywnie </w:t>
      </w:r>
      <w:r w:rsidR="004842F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jednogłośnie.</w:t>
      </w:r>
    </w:p>
    <w:p w14:paraId="1661FD87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47D56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Ad.3. Wolne wnioski:</w:t>
      </w:r>
    </w:p>
    <w:p w14:paraId="06D35E9D" w14:textId="1C56CCC5" w:rsidR="00D14BD4" w:rsidRDefault="00D14BD4" w:rsidP="00D14BD4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Członek Komisji Grzegorz Woźniak </w:t>
      </w:r>
      <w:r w:rsidR="004842FC">
        <w:rPr>
          <w:rFonts w:ascii="Times New Roman" w:hAnsi="Times New Roman" w:cs="Times New Roman"/>
          <w:sz w:val="24"/>
          <w:szCs w:val="24"/>
        </w:rPr>
        <w:t>-</w:t>
      </w:r>
      <w:r w:rsidRPr="00D14BD4">
        <w:rPr>
          <w:rFonts w:ascii="Times New Roman" w:hAnsi="Times New Roman" w:cs="Times New Roman"/>
          <w:sz w:val="24"/>
          <w:szCs w:val="24"/>
        </w:rPr>
        <w:t xml:space="preserve"> zapytał, czy jest możliwość zaplanowani</w:t>
      </w:r>
      <w:r w:rsidR="001E122B">
        <w:rPr>
          <w:rFonts w:ascii="Times New Roman" w:hAnsi="Times New Roman" w:cs="Times New Roman"/>
          <w:sz w:val="24"/>
          <w:szCs w:val="24"/>
        </w:rPr>
        <w:t>a</w:t>
      </w:r>
      <w:r w:rsidRPr="00D14BD4">
        <w:rPr>
          <w:rFonts w:ascii="Times New Roman" w:hAnsi="Times New Roman" w:cs="Times New Roman"/>
          <w:sz w:val="24"/>
          <w:szCs w:val="24"/>
        </w:rPr>
        <w:t xml:space="preserve"> środków na wykonanie drogi dojezdnej do Jeziora Konie?</w:t>
      </w:r>
    </w:p>
    <w:p w14:paraId="1C5F6E12" w14:textId="16406E53" w:rsidR="004842FC" w:rsidRPr="00D14BD4" w:rsidRDefault="004842FC" w:rsidP="004842F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Mariusz Sira </w:t>
      </w:r>
      <w:r w:rsidR="007C098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odpowiedział, że </w:t>
      </w:r>
      <w:r w:rsidR="007C098F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>zaplanowano w budżecie środków na ten cel.</w:t>
      </w:r>
    </w:p>
    <w:p w14:paraId="75E1605C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3A9385" w14:textId="77777777" w:rsidR="00D14BD4" w:rsidRPr="00BA3D60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Ad.4. </w:t>
      </w:r>
      <w:r>
        <w:rPr>
          <w:rFonts w:ascii="Times New Roman" w:hAnsi="Times New Roman" w:cs="Times New Roman"/>
          <w:sz w:val="24"/>
          <w:szCs w:val="24"/>
        </w:rPr>
        <w:t>W związku z wyczerpaniem porządku posiedzenia Komisji Budżetowej Przewodnicząca Komisji Katarzyna Fecak zamknęła posiedzenie komisji.</w:t>
      </w:r>
    </w:p>
    <w:p w14:paraId="7C3A36F2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5AD5C0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C72010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D25BC36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B23883" w14:textId="77777777" w:rsidR="00D14BD4" w:rsidRDefault="00D14BD4" w:rsidP="00D14BD4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Budżetowej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F2ECBB6" w14:textId="77777777" w:rsidR="00D14BD4" w:rsidRDefault="00D14BD4" w:rsidP="00D14BD4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0149E1F5" w14:textId="77777777" w:rsidR="00D14BD4" w:rsidRDefault="00D14BD4" w:rsidP="00D14BD4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Katarzyna Fecak </w:t>
      </w:r>
    </w:p>
    <w:p w14:paraId="0A6E2982" w14:textId="48E437B1" w:rsidR="00D14BD4" w:rsidRDefault="00D14BD4" w:rsidP="00D14B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Monika Jarzębska</w:t>
      </w:r>
    </w:p>
    <w:p w14:paraId="3F3B07DD" w14:textId="77777777" w:rsidR="00D14BD4" w:rsidRDefault="00D14BD4" w:rsidP="00D14BD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A991FF" w14:textId="77777777" w:rsidR="00D14BD4" w:rsidRDefault="00D14BD4" w:rsidP="00D14BD4"/>
    <w:p w14:paraId="4252CA97" w14:textId="77777777" w:rsidR="00D14BD4" w:rsidRDefault="00D14BD4" w:rsidP="00D14BD4"/>
    <w:p w14:paraId="12B8A3BE" w14:textId="77777777" w:rsidR="0084232F" w:rsidRDefault="0084232F"/>
    <w:sectPr w:rsidR="0084232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3757" w14:textId="77777777" w:rsidR="002E5890" w:rsidRDefault="002E5890">
      <w:pPr>
        <w:spacing w:after="0" w:line="240" w:lineRule="auto"/>
      </w:pPr>
      <w:r>
        <w:separator/>
      </w:r>
    </w:p>
  </w:endnote>
  <w:endnote w:type="continuationSeparator" w:id="0">
    <w:p w14:paraId="44DA428A" w14:textId="77777777" w:rsidR="002E5890" w:rsidRDefault="002E5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8682917"/>
      <w:docPartObj>
        <w:docPartGallery w:val="Page Numbers (Bottom of Page)"/>
        <w:docPartUnique/>
      </w:docPartObj>
    </w:sdtPr>
    <w:sdtContent>
      <w:p w14:paraId="7D32CC5B" w14:textId="77777777" w:rsidR="00D83083" w:rsidRDefault="003228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D6C688" w14:textId="77777777" w:rsidR="00D83083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6BFE6" w14:textId="77777777" w:rsidR="002E5890" w:rsidRDefault="002E5890">
      <w:pPr>
        <w:spacing w:after="0" w:line="240" w:lineRule="auto"/>
      </w:pPr>
      <w:r>
        <w:separator/>
      </w:r>
    </w:p>
  </w:footnote>
  <w:footnote w:type="continuationSeparator" w:id="0">
    <w:p w14:paraId="4451B9C9" w14:textId="77777777" w:rsidR="002E5890" w:rsidRDefault="002E5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F1F4D"/>
    <w:multiLevelType w:val="hybridMultilevel"/>
    <w:tmpl w:val="1B8627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1E74C3"/>
    <w:multiLevelType w:val="hybridMultilevel"/>
    <w:tmpl w:val="74DC8A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7019D"/>
    <w:multiLevelType w:val="hybridMultilevel"/>
    <w:tmpl w:val="2454EBC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D0227F"/>
    <w:multiLevelType w:val="hybridMultilevel"/>
    <w:tmpl w:val="4154B42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A0F5DB4"/>
    <w:multiLevelType w:val="hybridMultilevel"/>
    <w:tmpl w:val="3ABEE5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352814">
    <w:abstractNumId w:val="1"/>
  </w:num>
  <w:num w:numId="2" w16cid:durableId="728459755">
    <w:abstractNumId w:val="3"/>
  </w:num>
  <w:num w:numId="3" w16cid:durableId="790896976">
    <w:abstractNumId w:val="2"/>
  </w:num>
  <w:num w:numId="4" w16cid:durableId="1663964884">
    <w:abstractNumId w:val="4"/>
  </w:num>
  <w:num w:numId="5" w16cid:durableId="44993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BD4"/>
    <w:rsid w:val="001E122B"/>
    <w:rsid w:val="002718F2"/>
    <w:rsid w:val="0029720C"/>
    <w:rsid w:val="002E5890"/>
    <w:rsid w:val="00322801"/>
    <w:rsid w:val="004842FC"/>
    <w:rsid w:val="006C3761"/>
    <w:rsid w:val="007C098F"/>
    <w:rsid w:val="0084232F"/>
    <w:rsid w:val="00910078"/>
    <w:rsid w:val="00B512FB"/>
    <w:rsid w:val="00D14BD4"/>
    <w:rsid w:val="00F3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C67D"/>
  <w15:chartTrackingRefBased/>
  <w15:docId w15:val="{89C5B6A5-BB79-4C89-A9DD-EEE2C4D7C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4BD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BD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14B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4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425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6</cp:revision>
  <dcterms:created xsi:type="dcterms:W3CDTF">2023-01-30T09:49:00Z</dcterms:created>
  <dcterms:modified xsi:type="dcterms:W3CDTF">2023-02-09T13:27:00Z</dcterms:modified>
</cp:coreProperties>
</file>