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B2A0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394/2023</w:t>
      </w:r>
      <w:r>
        <w:rPr>
          <w:b/>
          <w:caps/>
        </w:rPr>
        <w:br/>
        <w:t>Wójta Gminy Radowo Małe</w:t>
      </w:r>
    </w:p>
    <w:p w14:paraId="2EF9184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10 lutego 2023 r.</w:t>
      </w:r>
    </w:p>
    <w:p w14:paraId="2526422D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wysokości opłat za korzystanie z niektórych obiektów i urządzeń użyteczności publicznej</w:t>
      </w:r>
    </w:p>
    <w:p w14:paraId="47C58A05" w14:textId="77777777" w:rsidR="00A77B3E" w:rsidRDefault="00000000">
      <w:pPr>
        <w:keepLines/>
        <w:spacing w:before="120" w:after="120"/>
        <w:ind w:firstLine="227"/>
      </w:pPr>
      <w:r>
        <w:t>Na podstawie art. 30 ust. 1 i ust. 2 pkt 3 ustawy z dnia 8 marca 1990 r. o samorządzie gminnym (T.j. Dz. U. z 2023 r. poz. 40) oraz art. 4 ust. 1 pkt 2 ustawy z dnia 20 grudnia 1996 r. o gospodarce komunalnej (T.j. Dz. U. z 2021 r. poz. 679) stosownie do uchwały XXXIII/225/2022 Rady Gminy Radowo Małe z dnia 4 listopada 2022 r. w sprawie powierzenia Wójtowi Gminy Radowo Małe uprawnień w zakresie ustalania wysokości cen i opłat albo o sposobie ustalania cen i opłat za usługi komunalne o charakterze użyteczności publicznej oraz za korzystanie z obiektów i urządzeń użyteczności publicznej, zarządzam, co następuje:</w:t>
      </w:r>
    </w:p>
    <w:p w14:paraId="004CBB3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Ustalam cennik opłat za korzystanie z niektórych obiektów i urządzeń użyteczności publicznej zgodnie z poniższym:</w:t>
      </w:r>
    </w:p>
    <w:p w14:paraId="1AB6AE7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wynajem świetlic wiejskich w związku z:</w:t>
      </w:r>
    </w:p>
    <w:p w14:paraId="6D50706F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organizacją imprez typu: wesela, zabawy andrzejkowe i karnawałowe, sylwestrowe – 200,00 zł,</w:t>
      </w:r>
    </w:p>
    <w:p w14:paraId="41F6530D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organizacją imprez typu: komunie, chrzciny, przyjęcia urodzinowe, imieninowe – 150,00 zł,</w:t>
      </w:r>
    </w:p>
    <w:p w14:paraId="21DCF5F6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organizacją  m.in. szkoleń, odczytów, prezentacji, pokazy, wystawy – 200,00 zł.</w:t>
      </w:r>
    </w:p>
    <w:p w14:paraId="34D4A8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Podane ceny zawierają podatek VAT.</w:t>
      </w:r>
    </w:p>
    <w:p w14:paraId="5D5E557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Opłaty za media zostały wliczone w cenę wynajmu.</w:t>
      </w:r>
    </w:p>
    <w:p w14:paraId="070083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pracownikowi  zatrudnionemu na Samodzielnym Stanowisku ds. Rolnictwa i Gospodarki Nieruchomościami.</w:t>
      </w:r>
    </w:p>
    <w:p w14:paraId="39D1031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po upływie 14 dni od dnia opublikowania w Dzienniku Urzędowym Województwa Zachodniopomorskiego.</w:t>
      </w:r>
    </w:p>
    <w:p w14:paraId="226F8E5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B3D64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7210A" w14:paraId="1648513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2F35C3" w14:textId="77777777" w:rsidR="00A7210A" w:rsidRDefault="00A7210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2E2B84" w14:textId="77777777" w:rsidR="00A7210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6F600118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A77BD" w14:textId="77777777" w:rsidR="009E1217" w:rsidRDefault="009E1217">
      <w:r>
        <w:separator/>
      </w:r>
    </w:p>
  </w:endnote>
  <w:endnote w:type="continuationSeparator" w:id="0">
    <w:p w14:paraId="466B60E2" w14:textId="77777777" w:rsidR="009E1217" w:rsidRDefault="009E1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7210A" w14:paraId="1C93E9C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5083942" w14:textId="77777777" w:rsidR="00A7210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789627B" w14:textId="77777777" w:rsidR="00A7210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2137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7CD3CE" w14:textId="77777777" w:rsidR="00A7210A" w:rsidRDefault="00A7210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B561B" w14:textId="77777777" w:rsidR="009E1217" w:rsidRDefault="009E1217">
      <w:r>
        <w:separator/>
      </w:r>
    </w:p>
  </w:footnote>
  <w:footnote w:type="continuationSeparator" w:id="0">
    <w:p w14:paraId="4DF21713" w14:textId="77777777" w:rsidR="009E1217" w:rsidRDefault="009E1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E1217"/>
    <w:rsid w:val="00A7210A"/>
    <w:rsid w:val="00A77B3E"/>
    <w:rsid w:val="00B2137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FF40C4"/>
  <w15:docId w15:val="{3CBF7CE3-383B-4E0E-B064-0C549E763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394/2023 z dnia 10 lutego 2023 r.</dc:title>
  <dc:subject>w sprawie ustalenia wysokości opłat za korzystanie z^niektórych obiektów i^urządzeń użyteczności publicznej</dc:subject>
  <dc:creator>mjozwiak</dc:creator>
  <cp:lastModifiedBy>Marlena Jóźwiak</cp:lastModifiedBy>
  <cp:revision>2</cp:revision>
  <dcterms:created xsi:type="dcterms:W3CDTF">2023-02-14T12:42:00Z</dcterms:created>
  <dcterms:modified xsi:type="dcterms:W3CDTF">2023-02-14T12:42:00Z</dcterms:modified>
  <cp:category>Akt prawny</cp:category>
</cp:coreProperties>
</file>