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2171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400/2023</w:t>
      </w:r>
      <w:r>
        <w:rPr>
          <w:b/>
          <w:caps/>
        </w:rPr>
        <w:br/>
        <w:t>Wójta Gminy Radowo Małe</w:t>
      </w:r>
    </w:p>
    <w:p w14:paraId="79BDE33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13 marca 2023 r.</w:t>
      </w:r>
    </w:p>
    <w:p w14:paraId="04C39958" w14:textId="77777777" w:rsidR="00A77B3E" w:rsidRDefault="00000000">
      <w:pPr>
        <w:keepNext/>
        <w:spacing w:after="480"/>
        <w:jc w:val="center"/>
      </w:pPr>
      <w:r>
        <w:rPr>
          <w:b/>
        </w:rPr>
        <w:t>w sprawie upoważnienia Skarbnika Gminy do podpisywania decyzji administracyjnych, umów i pism</w:t>
      </w:r>
    </w:p>
    <w:p w14:paraId="5EDE73F2" w14:textId="77777777" w:rsidR="00A77B3E" w:rsidRDefault="00000000">
      <w:pPr>
        <w:keepLines/>
        <w:spacing w:before="120" w:after="120"/>
        <w:ind w:firstLine="227"/>
      </w:pPr>
      <w:r>
        <w:t>Na podstawie art. 39 ust. 2, ustawy z dnia 8 marca 1990 r. o samorządzie gminnym (T.j. Dz. U. z 2023 r. poz. 40), art. 268a ustawy z dnia 14 czerwca 1960 r. Kodeks postępowania administracyjnego (T.j. Dz. U. z 2022 r. poz. 2000; zm.: Dz. U. z 2022 r. poz. 1855 i poz. 2185), art. 143 § 1 i § 3 ustawy z dnia 29 sierpnia 1997 r. Ordynacja podatkowa (T.j. Dz. U. z 2022 r. poz. 2651; zm.: Dz. U. z 2021 r. poz. 2105, z 2022 r. poz. 1265, poz. 2180 i poz. 2707 oraz z 2023 r. poz. 180, M. P. z 2022 r. poz. 773 i poz. 774), zarządzam, co następuje:</w:t>
      </w:r>
    </w:p>
    <w:p w14:paraId="171306D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Upoważniam Panią Bożenę Kopaczewską - Skarbnika Gminy Radowo Małe do:</w:t>
      </w:r>
    </w:p>
    <w:p w14:paraId="4FFA76F1" w14:textId="77777777" w:rsidR="00A77B3E" w:rsidRDefault="00000000">
      <w:pPr>
        <w:spacing w:before="120" w:after="120"/>
        <w:ind w:left="340" w:hanging="227"/>
      </w:pPr>
      <w:r>
        <w:t>1) wydawania decyzji we wszystkich indywidualnych sprawach z zakresu administracji publicznej w czasie nieobecności Wójta Gminy i Sekretarza Gminy Radowo Małe;</w:t>
      </w:r>
    </w:p>
    <w:p w14:paraId="56B1D9A9" w14:textId="77777777" w:rsidR="00A77B3E" w:rsidRDefault="00000000">
      <w:pPr>
        <w:spacing w:before="120" w:after="120"/>
        <w:ind w:left="340" w:hanging="227"/>
      </w:pPr>
      <w:r>
        <w:t>2) podpisywania dokumentów niezbędnych do prawidłowego funkcjonowania Urzędu Gminy Radowo Małe, w tym w szczególności zarządzeń, umów i aneksów, komunikatów w trakcie nieobecności Wójta Gminy</w:t>
      </w:r>
      <w:r>
        <w:br/>
        <w:t>i Sekretarza Gminy Radowo Małe;</w:t>
      </w:r>
    </w:p>
    <w:p w14:paraId="7FF807A0" w14:textId="77777777" w:rsidR="00A77B3E" w:rsidRDefault="00000000">
      <w:pPr>
        <w:spacing w:before="120" w:after="120"/>
        <w:ind w:left="340" w:hanging="227"/>
      </w:pPr>
      <w:r>
        <w:t>3) składania oświadczeń woli i podpisywania dokumentów w imieniu Gminy Radowo Małe dotyczących programów i projektów, finansowanych z funduszy strukturalnych, funduszy krajowych oraz innych projektów i programów, w przypadku nieobecności Wójta Gminy i Sekretarza Gminy Radowo Małe;</w:t>
      </w:r>
    </w:p>
    <w:p w14:paraId="69498028" w14:textId="77777777" w:rsidR="00A77B3E" w:rsidRDefault="00000000">
      <w:pPr>
        <w:spacing w:before="120" w:after="120"/>
        <w:ind w:left="340" w:hanging="227"/>
      </w:pPr>
      <w:r>
        <w:t>4) podczas nieobecności Wójta Gminy i Sekretarza Gminy Radowo Małe wykonywania wszystkich czynności zastrzeżonych do kompetencji Wójta Gminy  jako kierownika Zamawiającego w zakresie:</w:t>
      </w:r>
    </w:p>
    <w:p w14:paraId="43C66243" w14:textId="77777777" w:rsidR="00A77B3E" w:rsidRDefault="00000000">
      <w:pPr>
        <w:keepLines/>
        <w:spacing w:before="120" w:after="120"/>
        <w:ind w:left="567" w:hanging="227"/>
      </w:pPr>
      <w:r>
        <w:t>a) przygotowania i przeprowadzenia postępowań o udzielenie zamówień publicznych, w których po stronie zamawiającego występować będzie Gmina Radowo Małe, w tym do wyboru oferty najkorzystniejszej,</w:t>
      </w:r>
    </w:p>
    <w:p w14:paraId="2CB4751D" w14:textId="77777777" w:rsidR="00A77B3E" w:rsidRDefault="00000000">
      <w:pPr>
        <w:keepLines/>
        <w:spacing w:before="120" w:after="120"/>
        <w:ind w:left="567" w:hanging="227"/>
      </w:pPr>
      <w:r>
        <w:t>b) składania oświadczeń woli dotyczących umów zawartych po przeprowadzonych na podstawie ustawy Prawo zamówień publicznych lub też Regulaminu udzielania zamówień publicznych postępowaniach, w zakresie realizacji umów, wykonywania uprawnień wynikających z rękojmi za wady i gwarancji, wykonywania prawa odstąpienia, dochodzenia kar umownych, w tym kierowanie wezwań do ich zapłaty a także dokonywania odbioru przedmiotu umowy.</w:t>
      </w:r>
    </w:p>
    <w:p w14:paraId="21FDAC0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Powierzenie prowadzenia spraw, upoważnienia i pełnomocnictwa określone w niniejszym zarządzeniu ważne są do odwołania. Z chwilą ustania stosunku pracy Pani Bożeny Kopaczewskiej na stanowisku Skarbnika  Gminy Radowo Małe powierzenie prowadzenia spraw, upoważnienia i pełnomocnictwa tracą moc.</w:t>
      </w:r>
    </w:p>
    <w:p w14:paraId="1BBD883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Skarbnikowi Gminy.</w:t>
      </w:r>
    </w:p>
    <w:p w14:paraId="511FB9F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492E089B" w14:textId="77777777" w:rsidR="00A77B3E" w:rsidRDefault="00A77B3E">
      <w:pPr>
        <w:keepNext/>
        <w:keepLines/>
        <w:spacing w:before="120" w:after="120"/>
        <w:ind w:firstLine="340"/>
      </w:pPr>
    </w:p>
    <w:p w14:paraId="060CEDE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32DC1" w14:paraId="421A51D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0FE80D" w14:textId="77777777" w:rsidR="00B32DC1" w:rsidRDefault="00B32DC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45FD7C" w14:textId="77777777" w:rsidR="00B32DC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06C19B9E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566E0" w14:textId="77777777" w:rsidR="00A50641" w:rsidRDefault="00A50641">
      <w:r>
        <w:separator/>
      </w:r>
    </w:p>
  </w:endnote>
  <w:endnote w:type="continuationSeparator" w:id="0">
    <w:p w14:paraId="7C0BFB2B" w14:textId="77777777" w:rsidR="00A50641" w:rsidRDefault="00A5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32DC1" w14:paraId="5E0A25E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76C6631" w14:textId="77777777" w:rsidR="00B32DC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AC0B7DE7-1AA8-4147-A828-5C85213C51A0.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4990964" w14:textId="77777777" w:rsidR="00B32DC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55FA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65C1FCD" w14:textId="77777777" w:rsidR="00B32DC1" w:rsidRDefault="00B32DC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DBADD" w14:textId="77777777" w:rsidR="00A50641" w:rsidRDefault="00A50641">
      <w:r>
        <w:separator/>
      </w:r>
    </w:p>
  </w:footnote>
  <w:footnote w:type="continuationSeparator" w:id="0">
    <w:p w14:paraId="495D029A" w14:textId="77777777" w:rsidR="00A50641" w:rsidRDefault="00A506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55FAA"/>
    <w:rsid w:val="00A50641"/>
    <w:rsid w:val="00A77B3E"/>
    <w:rsid w:val="00B32DC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40F70"/>
  <w15:docId w15:val="{714CA165-18D6-4F8B-9510-E3EF366F3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400/2023 z dnia 13 marca 2023 r.</dc:title>
  <dc:subject>w sprawie upoważnienia Skarbnika Gminy do podpisywania decyzji administracyjnych, umów i^pism</dc:subject>
  <dc:creator>mjozwiak</dc:creator>
  <cp:lastModifiedBy>Marlena Jóźwiak</cp:lastModifiedBy>
  <cp:revision>2</cp:revision>
  <dcterms:created xsi:type="dcterms:W3CDTF">2023-03-15T10:31:00Z</dcterms:created>
  <dcterms:modified xsi:type="dcterms:W3CDTF">2023-03-15T10:31:00Z</dcterms:modified>
  <cp:category>Akt prawny</cp:category>
</cp:coreProperties>
</file>