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415/2023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13 czerwca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 oraz z 2023 r. poz. 412, poz. 658 i poz. 803) oraz § 13 pkt 1 Uchwały Nr XXXIV/238/2022 Rady Gminy Radowo Małe z dnia 28 grudnia 2022 r. w sprawie uchwalenia budżetu Gminy Radowo Małe na 2023 rok oraz art. 28 ustawy z dnia 27 października 2022 r. o zakupie preferencyjnym paliwa stałego dla gospodarstw domowych (Dz. U. z 2022 r. poz. 2236)  zarządzam,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271,97 zł</w:t>
      </w:r>
      <w:r>
        <w:rPr>
          <w:color w:val="000000"/>
          <w:u w:color="000000"/>
        </w:rPr>
        <w:t xml:space="preserve"> w tym: w zakresie zadań  zleconych na kwotę 271,97 zł (Urząd Gminy w Radowie Małym) zgodnie z załącznikiem nr 1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15.996,97 zł</w:t>
      </w:r>
      <w:r>
        <w:rPr>
          <w:color w:val="000000"/>
          <w:u w:color="000000"/>
        </w:rPr>
        <w:t xml:space="preserve"> w tym: w zakresie zadań zleconych na kwotę 271,97 zł (Urząd Gminy w Radowie Małym) oraz w zakresie zadań własnych na kwotę 7.725,00 zł (Urząd Gminy w Radowie Małym), na kwotę 8.000,00 zł (Ośrodek Pomocy Społecznej w Radowie Małym) zgodnie z załącznikiem nr 2 i 3 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15.725,00 zł</w:t>
      </w:r>
      <w:r>
        <w:rPr>
          <w:color w:val="000000"/>
          <w:u w:color="000000"/>
        </w:rPr>
        <w:t xml:space="preserve"> w tym: w zakresie zadań własnych na kwotę 7.660,00 zł (Urząd Gminy w Radowie Małym), na kwotę 8.065,00 zł (Ośrodek Pomocy Społecznej w Radowie Małym) zgodnie z załącznikiem nr 3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2.500,00 zł zgodnie z załącznikiem nr 3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0213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02132" w:rsidRDefault="004021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0213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415/2023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402132">
        <w:trPr>
          <w:trHeight w:val="78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402132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271,97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741 753,00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40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271,97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90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271,97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2 723 580,38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271,97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2 723 852,35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415/2023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7"/>
        <w:gridCol w:w="1272"/>
        <w:gridCol w:w="1272"/>
        <w:gridCol w:w="4575"/>
        <w:gridCol w:w="2112"/>
        <w:gridCol w:w="2098"/>
        <w:gridCol w:w="1946"/>
        <w:gridCol w:w="236"/>
      </w:tblGrid>
      <w:tr w:rsidR="00402132">
        <w:trPr>
          <w:trHeight w:val="82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259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402132">
        <w:trPr>
          <w:trHeight w:val="240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741 481,03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271,97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741 753,00</w:t>
            </w:r>
          </w:p>
        </w:tc>
      </w:tr>
      <w:tr w:rsidR="00402132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271,97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</w:tr>
      <w:tr w:rsidR="00402132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7 650,54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5,33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7 655,87</w:t>
            </w:r>
          </w:p>
        </w:tc>
      </w:tr>
      <w:tr w:rsidR="00402132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726 942,19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266,64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727 208,83</w:t>
            </w:r>
          </w:p>
        </w:tc>
      </w:tr>
      <w:tr w:rsidR="00402132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2 850 613,38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271,97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2 850 885,35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415/2023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402132">
        <w:trPr>
          <w:trHeight w:val="63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2132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1 224 498,34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1 226 998,34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60020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Funkcjonowanie przystanków komunikacyjnych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14 500,00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10 500,00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101 300,00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98 800,00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101 300,00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98 800,00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101 300,00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98 800,00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1 396 805,00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1 396 805,00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Dodatki mieszkaniowe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83 667,00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83 667,00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543 418,00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543 418,00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543 418,00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543 418,00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22 999,49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-65,00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22 934,49</w:t>
            </w:r>
          </w:p>
        </w:tc>
      </w:tr>
      <w:tr w:rsidR="00402132">
        <w:trPr>
          <w:trHeight w:val="82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Odsetki od dotacji oraz płatności: wykorzystanych niezgodnie z przeznaczeniem lub wykorzystanych z naruszeniem procedur, o których mowa w art. 184 ustawy, pobranych nienależnie lub  w nadmiernej wysokości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65,00</w:t>
            </w:r>
          </w:p>
        </w:tc>
      </w:tr>
      <w:tr w:rsidR="00402132">
        <w:trPr>
          <w:trHeight w:val="25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598 473,48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598 473,48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57 473,48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62 473,48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53 473,48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58 473,48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201 500,00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201 500,00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92695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2 840,00</w:t>
            </w:r>
          </w:p>
        </w:tc>
      </w:tr>
      <w:tr w:rsidR="00402132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660,00</w:t>
            </w:r>
          </w:p>
        </w:tc>
      </w:tr>
      <w:tr w:rsidR="00402132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27 624 813,00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27 624 813,00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258D" w:rsidRDefault="001C258D">
      <w:r>
        <w:separator/>
      </w:r>
    </w:p>
  </w:endnote>
  <w:endnote w:type="continuationSeparator" w:id="0">
    <w:p w:rsidR="001C258D" w:rsidRDefault="001C2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0213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19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2132" w:rsidRDefault="0040213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213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19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2132" w:rsidRDefault="0040213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213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19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2132" w:rsidRDefault="00402132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213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021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19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2132" w:rsidRDefault="004021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258D" w:rsidRDefault="001C258D">
      <w:r>
        <w:separator/>
      </w:r>
    </w:p>
  </w:footnote>
  <w:footnote w:type="continuationSeparator" w:id="0">
    <w:p w:rsidR="001C258D" w:rsidRDefault="001C25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258D"/>
    <w:rsid w:val="00402132"/>
    <w:rsid w:val="00A77B3E"/>
    <w:rsid w:val="00B419D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D1CA55-A73D-495D-8A59-EBEA096A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415/2023 z dnia 13 czerwca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2023-06-19T06:18:00Z</dcterms:created>
  <dcterms:modified xsi:type="dcterms:W3CDTF">2023-06-19T06:18:00Z</dcterms:modified>
  <cp:category>Akt prawny</cp:category>
</cp:coreProperties>
</file>