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93A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427/2023</w:t>
      </w:r>
      <w:r>
        <w:rPr>
          <w:b/>
          <w:caps/>
        </w:rPr>
        <w:br/>
        <w:t>Wójta Gminy Radowo Małe</w:t>
      </w:r>
    </w:p>
    <w:p w14:paraId="1D773AC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lipca 2023 r.</w:t>
      </w:r>
    </w:p>
    <w:p w14:paraId="02165DEE" w14:textId="77777777" w:rsidR="00A77B3E" w:rsidRDefault="00000000">
      <w:pPr>
        <w:keepNext/>
        <w:spacing w:after="480"/>
        <w:jc w:val="center"/>
      </w:pPr>
      <w:r>
        <w:rPr>
          <w:b/>
        </w:rPr>
        <w:t>w sprawie sprostowania oczywistej omyłki pisarskiej w zarządzeniu Nr 421/2023 Wójta Gminy Radowo Małe z dnia 30 czerwca 2023 roku.</w:t>
      </w:r>
    </w:p>
    <w:p w14:paraId="2F1E1614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br/>
      </w:r>
      <w:r>
        <w:rPr>
          <w:color w:val="000000"/>
          <w:u w:color="000000"/>
        </w:rPr>
        <w:t>Na podstawie art. 33 ust. 1 i 3 ustawy z dnia 8 marca 1990 roku o samorządzie gminnym (T.j. Dz. U. z 2023 r. poz. 40; zm.: Dz. U. z 2023 r. poz. 572) w związku z art. 39 ust. 1 i 2 ustawy z dnia 21 listopada 2008 r. o pracownikach samorządowych ( T.j. Dz. U. z 2022 r. poz. 530) oraz rozporządzenia Rady Ministrów z dnia 22 maja 2023 r. zmieniające rozporządzenie w sprawie wynagradzania pracowników samorządowych (Dz. U. z 2023 r. poz. 1102)  zarządza się, co następuje:</w:t>
      </w:r>
    </w:p>
    <w:p w14:paraId="3041D3F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Prostuje się oczywistą omyłkę pisarską w zarządzeniu Nr 421/2023 Wójta Gminy Radowo Male z dnia 30 czerwca 2023 roku w sprawie ustalenia Regulaminu wynagradzania pracowników Urzędu Gminy w Radowie Małym polegającą na zmianie w załączniku nr 1 do załącznika nr 1 minimalnej kategori zaszeregowania na stanowisku Inspektor z XII na XI.</w:t>
      </w:r>
    </w:p>
    <w:p w14:paraId="686D54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Sekretarzowi Gminy.</w:t>
      </w:r>
    </w:p>
    <w:p w14:paraId="455F78F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AB05B0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A1A17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97633" w14:paraId="4A88384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D3937" w14:textId="77777777" w:rsidR="00597633" w:rsidRDefault="005976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48AFAC" w14:textId="77777777" w:rsidR="0059763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6E38049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3DFE5" w14:textId="77777777" w:rsidR="00BF176B" w:rsidRDefault="00BF176B">
      <w:r>
        <w:separator/>
      </w:r>
    </w:p>
  </w:endnote>
  <w:endnote w:type="continuationSeparator" w:id="0">
    <w:p w14:paraId="22091D0A" w14:textId="77777777" w:rsidR="00BF176B" w:rsidRDefault="00BF1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97633" w14:paraId="65A253A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F2E0FB8" w14:textId="77777777" w:rsidR="0059763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BB714A35-18EB-42BE-B563-77D2E9FF1AC3.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51DDC8A" w14:textId="77777777" w:rsidR="0059763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F4A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7100DF" w14:textId="77777777" w:rsidR="00597633" w:rsidRDefault="005976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78F03" w14:textId="77777777" w:rsidR="00BF176B" w:rsidRDefault="00BF176B">
      <w:r>
        <w:separator/>
      </w:r>
    </w:p>
  </w:footnote>
  <w:footnote w:type="continuationSeparator" w:id="0">
    <w:p w14:paraId="6B220F3D" w14:textId="77777777" w:rsidR="00BF176B" w:rsidRDefault="00BF17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97633"/>
    <w:rsid w:val="00A77B3E"/>
    <w:rsid w:val="00BF176B"/>
    <w:rsid w:val="00CA2A55"/>
    <w:rsid w:val="00EF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F89D9"/>
  <w15:docId w15:val="{B985CA44-640B-43E8-8000-CDC381C7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427/2023 z dnia 25 lipca 2023 r.</dc:title>
  <dc:subject>w sprawie sprostowania oczywistej omyłki pisarskiej w^zarządzeniu Nr^421/2023 Wójta Gminy Radowo Małe z^dnia 30^czerwca 2023^roku.</dc:subject>
  <dc:creator>mjozwiak</dc:creator>
  <cp:lastModifiedBy>Marlena Jóźwiak</cp:lastModifiedBy>
  <cp:revision>2</cp:revision>
  <dcterms:created xsi:type="dcterms:W3CDTF">2023-08-07T09:08:00Z</dcterms:created>
  <dcterms:modified xsi:type="dcterms:W3CDTF">2023-08-07T09:08:00Z</dcterms:modified>
  <cp:category>Akt prawny</cp:category>
</cp:coreProperties>
</file>