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BD3F2C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440/2023</w:t>
      </w:r>
      <w:r>
        <w:rPr>
          <w:b/>
          <w:caps/>
        </w:rPr>
        <w:br/>
        <w:t>Wójta Gminy Radowo Małe</w:t>
      </w:r>
    </w:p>
    <w:p w14:paraId="7D2D5618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21 września 2023 r.</w:t>
      </w:r>
    </w:p>
    <w:p w14:paraId="4F4CD220" w14:textId="77777777" w:rsidR="00A77B3E" w:rsidRDefault="00000000">
      <w:pPr>
        <w:keepNext/>
        <w:spacing w:after="480"/>
        <w:jc w:val="center"/>
      </w:pPr>
      <w:r>
        <w:rPr>
          <w:b/>
        </w:rPr>
        <w:t>w sprawie powołania zespołu powypadkowego w celu ustalenia okoliczności i przyczyn wypadku</w:t>
      </w:r>
    </w:p>
    <w:p w14:paraId="5125F5C2" w14:textId="77777777" w:rsidR="00A77B3E" w:rsidRDefault="00000000">
      <w:pPr>
        <w:keepLines/>
        <w:spacing w:before="120" w:after="120"/>
        <w:ind w:firstLine="227"/>
        <w:rPr>
          <w:color w:val="000000"/>
          <w:u w:color="000000"/>
        </w:rPr>
      </w:pPr>
      <w:r>
        <w:t xml:space="preserve">Na podstawie art. 234 § 1 ustawy z dnia 26 czerwca 1974 r. Kodeks pracy (t.j. Dz. U. z 2018 r. poz. 108 ze zm.) oraz § 4 i § 5 rozporządzenia Rady Ministrów z dnia 1 lipca 2009 r. w sprawie ustalania okoliczności i przyczyn wypadków przy pracy (Dz. U. Nr 105, poz. 870) </w:t>
      </w:r>
      <w:r>
        <w:rPr>
          <w:b/>
          <w:color w:val="000000"/>
          <w:u w:color="000000"/>
        </w:rPr>
        <w:t xml:space="preserve"> zarządza się, co następuje:</w:t>
      </w:r>
    </w:p>
    <w:p w14:paraId="3851EF0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 xml:space="preserve">W celu ustalenia okoliczności i przyczyn wypadku, jakiemu uległa w dniu 14 września 2023 r., na terenie Urzędu Gminy Radowo Małe 21, Pani </w:t>
      </w:r>
      <w:r w:rsidRPr="00A66BA5">
        <w:rPr>
          <w:color w:val="000000"/>
          <w:highlight w:val="black"/>
          <w:u w:color="000000"/>
        </w:rPr>
        <w:t>Anna Walukiewicz</w:t>
      </w:r>
      <w:r>
        <w:rPr>
          <w:color w:val="000000"/>
          <w:u w:color="000000"/>
        </w:rPr>
        <w:t xml:space="preserve"> – powołuję zespół powypadkowy w następującym składzie:</w:t>
      </w:r>
    </w:p>
    <w:p w14:paraId="3A4C2B20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Pan Mariusz Paluch –  Główny specjalista ds. bhp - przewodniczący,</w:t>
      </w:r>
    </w:p>
    <w:p w14:paraId="171F31F6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Pani Ewelina Pituch – Samodzielne stanowisko ds. organizacyjno-administracyjnych.</w:t>
      </w:r>
    </w:p>
    <w:p w14:paraId="22CC5AD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Zespół powypadkowy wykonuje czynności określone w rozporządzeniu Rady Ministrów z dnia 1 lipca 2009 r. w sprawie ustalenia okoliczności i przyczyn wypadków przy pracy (Dz. U. Nr 105, poz. 870).</w:t>
      </w:r>
    </w:p>
    <w:p w14:paraId="14C5FE5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Zespół powypadkowy ma obowiązek niezwłocznie przystąpić do ustalania okoliczności i przyczyn wypadku oraz nie później niż w terminie 14 dni od dnia uzyskania zawiadomienia o wypadku sporządzić protokół powypadkowy.</w:t>
      </w:r>
    </w:p>
    <w:p w14:paraId="0ABA27D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powierzam zespołowi powypadkowemu.</w:t>
      </w:r>
    </w:p>
    <w:p w14:paraId="229748B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Zapoznanie z treścią zarządzenie członkowie komisji potwierdzają podpisem.</w:t>
      </w:r>
    </w:p>
    <w:p w14:paraId="20CD2D49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Zarządzenie wchodzi w życie z dniem podpisania.</w:t>
      </w:r>
    </w:p>
    <w:p w14:paraId="7A4F01B6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4401AC29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9B178E" w14:paraId="59D6DE0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F368347" w14:textId="77777777" w:rsidR="009B178E" w:rsidRDefault="009B178E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957013A" w14:textId="77777777" w:rsidR="009B178E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Wójt Gminy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Mariusz Sira</w:t>
            </w:r>
          </w:p>
        </w:tc>
      </w:tr>
    </w:tbl>
    <w:p w14:paraId="23103864" w14:textId="77777777" w:rsidR="00A77B3E" w:rsidRDefault="00A77B3E">
      <w:pPr>
        <w:keepNext/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5F2781" w14:textId="77777777" w:rsidR="00944A25" w:rsidRDefault="00944A25">
      <w:r>
        <w:separator/>
      </w:r>
    </w:p>
  </w:endnote>
  <w:endnote w:type="continuationSeparator" w:id="0">
    <w:p w14:paraId="23A071E9" w14:textId="77777777" w:rsidR="00944A25" w:rsidRDefault="00944A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9B178E" w14:paraId="4471CEBA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3EC8AF98" w14:textId="77777777" w:rsidR="009B178E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87A419D8-886D-47EE-8C8F-2ACD37834E2D.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34052539" w14:textId="77777777" w:rsidR="009B178E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8F6059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D14994C" w14:textId="77777777" w:rsidR="009B178E" w:rsidRDefault="009B178E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AE7B62" w14:textId="77777777" w:rsidR="00944A25" w:rsidRDefault="00944A25">
      <w:r>
        <w:separator/>
      </w:r>
    </w:p>
  </w:footnote>
  <w:footnote w:type="continuationSeparator" w:id="0">
    <w:p w14:paraId="1105E6F4" w14:textId="77777777" w:rsidR="00944A25" w:rsidRDefault="00944A2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7145C5"/>
    <w:rsid w:val="008F6059"/>
    <w:rsid w:val="00944A25"/>
    <w:rsid w:val="009B178E"/>
    <w:rsid w:val="00A66BA5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628F00"/>
  <w15:docId w15:val="{E1F1E256-157B-47B7-9F61-C2E28EBC7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212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Wójta Gminy Radowo Małe</Company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440/2023 z dnia 21 września 2023 r.</dc:title>
  <dc:subject>w sprawie powołania zespołu powypadkowego w^celu ustalenia okoliczności i^przyczyn wypadku</dc:subject>
  <dc:creator>mjozwiak</dc:creator>
  <cp:lastModifiedBy>Marlena Jóźwiak</cp:lastModifiedBy>
  <cp:revision>3</cp:revision>
  <dcterms:created xsi:type="dcterms:W3CDTF">2023-10-02T12:51:00Z</dcterms:created>
  <dcterms:modified xsi:type="dcterms:W3CDTF">2023-10-03T09:37:00Z</dcterms:modified>
  <cp:category>Akt prawny</cp:category>
</cp:coreProperties>
</file>