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CB4" w:rsidRPr="00132FC4" w:rsidRDefault="00AD1063" w:rsidP="00AD1063">
      <w:pPr>
        <w:rPr>
          <w:sz w:val="24"/>
          <w:szCs w:val="24"/>
        </w:rPr>
      </w:pPr>
      <w:r>
        <w:t xml:space="preserve">                                                                    O G Ł O S Z E N I E</w:t>
      </w:r>
      <w:r>
        <w:br/>
        <w:t xml:space="preserve">                                                     WÓJTA GMINY W RADOWIE MAŁYM</w:t>
      </w:r>
      <w:r>
        <w:br/>
        <w:t xml:space="preserve">                                                     z dnia 22 grudnia 2008 r.</w:t>
      </w:r>
      <w:r>
        <w:br/>
      </w:r>
      <w:r>
        <w:br/>
        <w:t>Wójt Gminy w Radowie Małym ogłasza pierwszy przetarg ustny nieograniczony na zbycie :</w:t>
      </w:r>
      <w:r>
        <w:br/>
      </w:r>
      <w:r>
        <w:br/>
        <w:t>Nieruchomości - lokalowej nr 2 w skład której wchodzą :</w:t>
      </w:r>
      <w:r>
        <w:br/>
        <w:t>- lokal mieszkalny nr 2/1 o pow. użytkowej 62,30 m</w:t>
      </w:r>
      <w:r>
        <w:br/>
        <w:t>- udział 270/1000 części w działce 1/7 o pow . 1241 m 2</w:t>
      </w:r>
      <w:r>
        <w:br/>
      </w:r>
      <w:r>
        <w:br/>
        <w:t>Nieruchomość położona jest na dz . 1/7 w miejscowości Borkowo Małe gm . Radowo Małe</w:t>
      </w:r>
      <w:r>
        <w:br/>
        <w:t>Lokal mieszkalny położony jest na parterze budynku trzyrodzinnego , wybudowany przed 1945 r . Lokal składa się z dwóch pokoi , kuchni , p . pokoju i pomieszczenia gospodarczego. Lokal uległ spaleniu , stopień technicznego zużycia okresla się na 85 %.</w:t>
      </w:r>
      <w:r>
        <w:br/>
      </w:r>
      <w:r>
        <w:br/>
        <w:t>Cena wywoławcza za nieruchomość - 5.200 ( pięć tysięcy dwieście ) złotych , :</w:t>
      </w:r>
      <w:r>
        <w:br/>
      </w:r>
      <w:r>
        <w:br/>
        <w:t>Wadium w wysokości zł 800 ( osiemset złotych ) należy uiścić przed przetargiem tj. do dnia 23.01.2009 .</w:t>
      </w:r>
      <w:r>
        <w:br/>
        <w:t>Wadium należy wpłacić na konto BS Goleniów O/Łobez 77 9375 1038 2600 2639 2000 0030 .</w:t>
      </w:r>
      <w:r>
        <w:br/>
        <w:t>Oprócz ceny uzyskanej w przetargu Nabywca zobowiązany jest do wpłacenia kosztów wyceny za tę nieruchomość , które wynoszą 427,00 zł ( czterysta dwadzieścia siedem zł ).</w:t>
      </w:r>
      <w:r>
        <w:br/>
      </w:r>
      <w:r>
        <w:br/>
        <w:t>Wadium zwraca się niezwłocznie po zakończeniu przetargu , jednakże wadium wpłacone przez uczestnika który przetarg wygrał zalicza się na poczet nabycia nieruchomości .</w:t>
      </w:r>
      <w:r>
        <w:br/>
        <w:t>Wadium ulega przepadkowi w razie uchylenia się uczestnika który przetarg wygrał od zawarcia umowy notarialnej .</w:t>
      </w:r>
      <w:r>
        <w:br/>
        <w:t>Wyłoniony w drodze przetargu kandydat na nabywcę nieruchomości jest zobowiązany w terminie 21 dni , licząc od daty rozstrzygnięcia przetargu dokonać wpłaty ceny ustalonej w przetargu , pomniejszonej o wpłacone wadium na powyższe konto .</w:t>
      </w:r>
      <w:r>
        <w:br/>
      </w:r>
      <w:r>
        <w:br/>
        <w:t>Jeżeli osoba ustalona jako kandydat na nabywcę nieruchomości nie dokona wymaganej wpłaty w określonym terminie , organizator przetargu odstąpi od zawarcia umowy , a wpłacone wadium nie podlega zwrotowi .</w:t>
      </w:r>
      <w:r>
        <w:br/>
      </w:r>
      <w:r>
        <w:br/>
        <w:t>w /w nieruchomość nie jest obciążone żadnymi długami , hipotekami i innymi prawami rzeczowymi oraz zobowiązaniami na rzecz osób trzecich .</w:t>
      </w:r>
      <w:r>
        <w:br/>
      </w:r>
      <w:r>
        <w:br/>
        <w:t>Sprzedaż na własność – 100 % ceny uzyskanej w przetargu .</w:t>
      </w:r>
      <w:r>
        <w:br/>
      </w:r>
      <w:r>
        <w:br/>
        <w:t>Przetarg odbędzie się dnia 27 stycznia 2009 r o godz .1000</w:t>
      </w:r>
      <w:r>
        <w:br/>
        <w:t>w Urzędzie Gminy Radowo Małe , pokój nr 6 .</w:t>
      </w:r>
      <w:r>
        <w:br/>
      </w:r>
      <w:r>
        <w:br/>
        <w:t>Wykaz nieruchomości przeznaczonej do sprzedaży wywieszony był od dnia 26 września 2008r do 23 października 2008 r .</w:t>
      </w:r>
    </w:p>
    <w:sectPr w:rsidR="00824CB4" w:rsidRPr="00132FC4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74F73"/>
    <w:multiLevelType w:val="multilevel"/>
    <w:tmpl w:val="794AAF62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322C7DA9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2E430F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147E9B"/>
    <w:multiLevelType w:val="multilevel"/>
    <w:tmpl w:val="88BC2446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64E20CC2"/>
    <w:multiLevelType w:val="multilevel"/>
    <w:tmpl w:val="4AC4D57E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297A13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E70C52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811596"/>
    <w:multiLevelType w:val="multilevel"/>
    <w:tmpl w:val="B98E059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9"/>
  </w:num>
  <w:num w:numId="3">
    <w:abstractNumId w:val="7"/>
    <w:lvlOverride w:ilvl="0">
      <w:startOverride w:val="50"/>
    </w:lvlOverride>
  </w:num>
  <w:num w:numId="4">
    <w:abstractNumId w:val="5"/>
    <w:lvlOverride w:ilvl="0">
      <w:startOverride w:val="2999"/>
    </w:lvlOverride>
  </w:num>
  <w:num w:numId="5">
    <w:abstractNumId w:val="12"/>
  </w:num>
  <w:num w:numId="6">
    <w:abstractNumId w:val="4"/>
  </w:num>
  <w:num w:numId="7">
    <w:abstractNumId w:val="1"/>
    <w:lvlOverride w:ilvl="0">
      <w:startOverride w:val="2999"/>
    </w:lvlOverride>
  </w:num>
  <w:num w:numId="8">
    <w:abstractNumId w:val="2"/>
  </w:num>
  <w:num w:numId="9">
    <w:abstractNumId w:val="10"/>
    <w:lvlOverride w:ilvl="0">
      <w:startOverride w:val="2999"/>
    </w:lvlOverride>
  </w:num>
  <w:num w:numId="10">
    <w:abstractNumId w:val="14"/>
  </w:num>
  <w:num w:numId="11">
    <w:abstractNumId w:val="15"/>
    <w:lvlOverride w:ilvl="0">
      <w:startOverride w:val="2999"/>
    </w:lvlOverride>
  </w:num>
  <w:num w:numId="12">
    <w:abstractNumId w:val="6"/>
  </w:num>
  <w:num w:numId="13">
    <w:abstractNumId w:val="3"/>
    <w:lvlOverride w:ilvl="0">
      <w:startOverride w:val="2999"/>
    </w:lvlOverride>
  </w:num>
  <w:num w:numId="14">
    <w:abstractNumId w:val="8"/>
  </w:num>
  <w:num w:numId="15">
    <w:abstractNumId w:val="11"/>
    <w:lvlOverride w:ilvl="0">
      <w:startOverride w:val="2999"/>
    </w:lvlOverride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32FC4"/>
    <w:rsid w:val="00171F8D"/>
    <w:rsid w:val="001B5FB9"/>
    <w:rsid w:val="004A075A"/>
    <w:rsid w:val="006F32AC"/>
    <w:rsid w:val="0080730C"/>
    <w:rsid w:val="00824CB4"/>
    <w:rsid w:val="008B1AC0"/>
    <w:rsid w:val="00A435E3"/>
    <w:rsid w:val="00AD1063"/>
    <w:rsid w:val="00D7403D"/>
    <w:rsid w:val="00E264EB"/>
    <w:rsid w:val="00EA35CF"/>
    <w:rsid w:val="00F55168"/>
    <w:rsid w:val="00FF3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2019-07-12T06:53:00Z</dcterms:created>
  <dcterms:modified xsi:type="dcterms:W3CDTF">2019-07-12T06:53:00Z</dcterms:modified>
</cp:coreProperties>
</file>