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DB27C" w14:textId="77777777" w:rsidR="008E3D32" w:rsidRDefault="008E3D32" w:rsidP="00247052">
      <w:pPr>
        <w:pStyle w:val="Heading1"/>
        <w:jc w:val="center"/>
      </w:pPr>
      <w:r>
        <w:t>OBJAŚNIENIA</w:t>
      </w:r>
    </w:p>
    <w:p w14:paraId="14AC1A27" w14:textId="77777777" w:rsidR="008E3D32" w:rsidRDefault="008E3D32" w:rsidP="008E3D32">
      <w:pPr>
        <w:pStyle w:val="Heading1"/>
      </w:pPr>
    </w:p>
    <w:p w14:paraId="61394A86" w14:textId="3ED53702" w:rsidR="008E3D32" w:rsidRDefault="008E3D32" w:rsidP="008E3D32">
      <w:pPr>
        <w:pStyle w:val="Heading1"/>
      </w:pPr>
      <w:r>
        <w:t>DOCHODY</w:t>
      </w:r>
    </w:p>
    <w:p w14:paraId="150AC5DE" w14:textId="77777777" w:rsidR="008E3D32" w:rsidRDefault="008E3D32" w:rsidP="008E3D32">
      <w:pPr>
        <w:pStyle w:val="Heading1"/>
      </w:pPr>
      <w:r>
        <w:t>Dokonuje się następujących zwiększeń po stronie dochodów bieżących:</w:t>
      </w:r>
    </w:p>
    <w:p w14:paraId="5955A0CD" w14:textId="1DB82376" w:rsidR="008E3D32" w:rsidRDefault="008E3D32" w:rsidP="008E3D32">
      <w:pPr>
        <w:pStyle w:val="ListParagraph"/>
        <w:numPr>
          <w:ilvl w:val="0"/>
          <w:numId w:val="2"/>
        </w:numPr>
      </w:pPr>
      <w:r>
        <w:t>w rozdziale „Wpływy z innych opłat stanowiących dochody jednostek samorządu terytorialnego na podstawie ustaw” w ramach paragrafu „Wpływy z części opłaty za zezwolenie na sprzedaż napojów alkoholowych w obrocie hurtowym” zwiększa się dochody o 522,69 zł.</w:t>
      </w:r>
    </w:p>
    <w:p w14:paraId="2E048C73" w14:textId="3D54CD83" w:rsidR="008E3D32" w:rsidRDefault="008E3D32" w:rsidP="008E3D32">
      <w:pPr>
        <w:pStyle w:val="ListParagraph"/>
        <w:numPr>
          <w:ilvl w:val="0"/>
          <w:numId w:val="3"/>
        </w:numPr>
      </w:pPr>
      <w:r>
        <w:t xml:space="preserve">w dziale „Oświata i wychowanie” w rozdziale „Szkoły podstawowe” w ramach paragrafu „Wpływy </w:t>
      </w:r>
      <w:r w:rsidR="007164F3">
        <w:t>z różnych dochodów</w:t>
      </w:r>
      <w:r>
        <w:t xml:space="preserve">” wprowadza się dochody w kwocie 28 000,00 zł z tytułu sprzedaży białych certyfikatów </w:t>
      </w:r>
    </w:p>
    <w:p w14:paraId="0D79F165" w14:textId="77777777" w:rsidR="008E3D32" w:rsidRDefault="008E3D32" w:rsidP="008E3D32"/>
    <w:p w14:paraId="1A2E6F88" w14:textId="77777777" w:rsidR="008E3D32" w:rsidRDefault="008E3D32" w:rsidP="008E3D32">
      <w:pPr>
        <w:pStyle w:val="Heading1"/>
      </w:pPr>
      <w:r>
        <w:t>WYDATKI</w:t>
      </w:r>
    </w:p>
    <w:p w14:paraId="72A478AE" w14:textId="77777777" w:rsidR="008E3D32" w:rsidRDefault="008E3D32" w:rsidP="008E3D32">
      <w:pPr>
        <w:pStyle w:val="Heading1"/>
      </w:pPr>
      <w:r>
        <w:t>Dokonuje się następujących zwiększeń po stronie wydatków bieżących:</w:t>
      </w:r>
    </w:p>
    <w:p w14:paraId="2AB693BD" w14:textId="686291F8" w:rsidR="008E3D32" w:rsidRPr="00173DC6" w:rsidRDefault="008E3D32" w:rsidP="008E3D32">
      <w:pPr>
        <w:pStyle w:val="ListParagraph"/>
        <w:numPr>
          <w:ilvl w:val="0"/>
          <w:numId w:val="5"/>
        </w:numPr>
        <w:rPr>
          <w:i/>
          <w:iCs/>
        </w:rPr>
      </w:pPr>
      <w:r>
        <w:t xml:space="preserve">w dziale „Działalność usługowa” w rozdziale „Plany zagospodarowania przestrzennego” w ramach paragrafu „Zakup usług pozostałych” zwiększa się wydatki o 15 390,00 zł </w:t>
      </w:r>
      <w:r w:rsidR="00173DC6">
        <w:t xml:space="preserve">– </w:t>
      </w:r>
      <w:r w:rsidR="00173DC6" w:rsidRPr="00173DC6">
        <w:rPr>
          <w:i/>
          <w:iCs/>
        </w:rPr>
        <w:t>Decyzje – warunki zabudowy</w:t>
      </w:r>
    </w:p>
    <w:p w14:paraId="394E7C1F" w14:textId="5A21129B" w:rsidR="008E3D32" w:rsidRDefault="008E3D32" w:rsidP="008E3D32">
      <w:pPr>
        <w:pStyle w:val="ListParagraph"/>
        <w:numPr>
          <w:ilvl w:val="0"/>
          <w:numId w:val="5"/>
        </w:numPr>
      </w:pPr>
      <w:r>
        <w:t xml:space="preserve">w dziale „Bezpieczeństwo publiczne i ochrona przeciwpożarowa” w rozdziale „Ochotnicze straże pożarne” w ramach paragrafu „Dotacja celowa z budżetu na finansowanie lub dofinansowanie zadań zleconych do realizacji stowarzyszeniom” zwiększa się wydatki o 3 406,00 zł </w:t>
      </w:r>
      <w:r w:rsidR="00173DC6">
        <w:t xml:space="preserve">– </w:t>
      </w:r>
      <w:r w:rsidR="00173DC6" w:rsidRPr="00173DC6">
        <w:rPr>
          <w:i/>
          <w:iCs/>
        </w:rPr>
        <w:t>dotacja dla OSP Siedlice</w:t>
      </w:r>
    </w:p>
    <w:p w14:paraId="12FC8F86" w14:textId="41D3BAC5" w:rsidR="008E3D32" w:rsidRDefault="008E3D32" w:rsidP="008E3D32">
      <w:pPr>
        <w:pStyle w:val="ListParagraph"/>
        <w:numPr>
          <w:ilvl w:val="0"/>
          <w:numId w:val="5"/>
        </w:numPr>
      </w:pPr>
      <w:r>
        <w:t xml:space="preserve">w dziale „Obsługa długu publicznego” w rozdziale „Obsługa papierów wartościowych, kredytów i pożyczek oraz innych zobowiązań jednostek samorządu terytorialnego zaliczanych do tytułu dłużnego – kredyty i pożyczki” w ramach paragrafu „Odsetki od samorządowych papierów wartościowych lub zaciągniętych przez jednostkę samorządu terytorialnego kredytów i pożyczek” zwiększa się wydatki o 5 892,00 zł </w:t>
      </w:r>
    </w:p>
    <w:p w14:paraId="7E1ACE7C" w14:textId="536601E2" w:rsidR="008E3D32" w:rsidRDefault="008E3D32" w:rsidP="008E3D32">
      <w:pPr>
        <w:pStyle w:val="ListParagraph"/>
        <w:numPr>
          <w:ilvl w:val="0"/>
          <w:numId w:val="5"/>
        </w:numPr>
      </w:pPr>
      <w:r>
        <w:t xml:space="preserve">w rozdziale „Szkoły podstawowe” w ramach paragrafu „Zakup usług pozostałych” zwiększa się wydatki o 28 000,00 zł </w:t>
      </w:r>
    </w:p>
    <w:p w14:paraId="65705DD6" w14:textId="28A4BFFC" w:rsidR="008E3D32" w:rsidRPr="00173DC6" w:rsidRDefault="008E3D32" w:rsidP="008E3D32">
      <w:pPr>
        <w:pStyle w:val="ListParagraph"/>
        <w:numPr>
          <w:ilvl w:val="0"/>
          <w:numId w:val="5"/>
        </w:numPr>
        <w:rPr>
          <w:i/>
          <w:iCs/>
        </w:rPr>
      </w:pPr>
      <w:r>
        <w:t xml:space="preserve">w rozdziale „Dowożenie uczniów do szkół” w ramach paragrafu „Zakup usług pozostałych” zwiększa się wydatki o 32 000,00 zł </w:t>
      </w:r>
      <w:r w:rsidR="00173DC6">
        <w:t xml:space="preserve">– </w:t>
      </w:r>
      <w:r w:rsidR="00173DC6" w:rsidRPr="00173DC6">
        <w:rPr>
          <w:i/>
          <w:iCs/>
        </w:rPr>
        <w:t>Bilety za dowóz dzieci do szkoły</w:t>
      </w:r>
    </w:p>
    <w:p w14:paraId="22CCBF13" w14:textId="4B3347E7" w:rsidR="008E3D32" w:rsidRDefault="008E3D32" w:rsidP="008E3D32">
      <w:pPr>
        <w:pStyle w:val="ListParagraph"/>
        <w:numPr>
          <w:ilvl w:val="0"/>
          <w:numId w:val="5"/>
        </w:numPr>
      </w:pPr>
      <w:r>
        <w:t>w rozdziale „Przeciwdziałanie alkoholizmowi” w ramach paragrafu „Zakup materiałów i wyposażenia” zwiększa się wydatki o 522,69 zł</w:t>
      </w:r>
      <w:r w:rsidR="00173DC6">
        <w:t xml:space="preserve"> </w:t>
      </w:r>
    </w:p>
    <w:p w14:paraId="23CAF7B2" w14:textId="69B1CB8A" w:rsidR="008E3D32" w:rsidRDefault="008E3D32" w:rsidP="008E3D32">
      <w:pPr>
        <w:pStyle w:val="ListParagraph"/>
        <w:numPr>
          <w:ilvl w:val="0"/>
          <w:numId w:val="5"/>
        </w:numPr>
      </w:pPr>
      <w:r>
        <w:t xml:space="preserve">w rozdziale „Wspieranie rodziny” w ramach paragrafu „Zakup usług przez jednostki samorządu terytorialnego od innych jednostek samorządu terytorialnego” zwiększa się wydatki o 175 000,00 zł </w:t>
      </w:r>
      <w:r w:rsidR="00173DC6">
        <w:t xml:space="preserve">– </w:t>
      </w:r>
      <w:r w:rsidR="00173DC6" w:rsidRPr="00173DC6">
        <w:rPr>
          <w:i/>
          <w:iCs/>
        </w:rPr>
        <w:t>Piecza zastępcza</w:t>
      </w:r>
    </w:p>
    <w:p w14:paraId="3C8D3F8E" w14:textId="60585674" w:rsidR="008E3D32" w:rsidRDefault="008E3D32" w:rsidP="008E3D32">
      <w:pPr>
        <w:pStyle w:val="ListParagraph"/>
        <w:numPr>
          <w:ilvl w:val="0"/>
          <w:numId w:val="5"/>
        </w:numPr>
      </w:pPr>
      <w:r>
        <w:t xml:space="preserve">w rozdziale „Oświetlenie ulic, placów i dróg” w ramach paragrafu „Zakup usług pozostałych” zwiększa się wydatki o 80 940,00 zł </w:t>
      </w:r>
    </w:p>
    <w:p w14:paraId="11CC06E7" w14:textId="6FBB5B0A" w:rsidR="008E3D32" w:rsidRDefault="008E3D32" w:rsidP="008E3D32">
      <w:pPr>
        <w:pStyle w:val="ListParagraph"/>
        <w:numPr>
          <w:ilvl w:val="0"/>
          <w:numId w:val="5"/>
        </w:numPr>
      </w:pPr>
      <w:r>
        <w:t>w dziale „Gospodarka komunalna i ochrona środowiska” w ramach paragrafu „Zakup energii” zwiększa się wydatki o 10 000,00 z</w:t>
      </w:r>
      <w:r w:rsidR="00173DC6">
        <w:t>ł</w:t>
      </w:r>
    </w:p>
    <w:p w14:paraId="5B317700" w14:textId="77777777" w:rsidR="008E3D32" w:rsidRDefault="008E3D32" w:rsidP="008E3D32">
      <w:pPr>
        <w:pStyle w:val="Heading1"/>
      </w:pPr>
      <w:r>
        <w:t>Dokonuje się następujących zmniejszeń po stronie wydatków bieżących:</w:t>
      </w:r>
    </w:p>
    <w:p w14:paraId="13AF25DA" w14:textId="0469DDF6" w:rsidR="008E3D32" w:rsidRDefault="008E3D32" w:rsidP="008E3D32">
      <w:pPr>
        <w:pStyle w:val="ListParagraph"/>
        <w:numPr>
          <w:ilvl w:val="0"/>
          <w:numId w:val="6"/>
        </w:numPr>
      </w:pPr>
      <w:r>
        <w:t xml:space="preserve">” w rozdziale „Izby rolnicze” w ramach paragrafu „Wpłaty gmin na rzecz izb rolniczych w wysokości 2 % uzyskanych wpływów z podatku rolnego oraz kwoty w wysokości 1,5 % należnego podatku rolnego na rzecz wybranego przez podatnika podmiotu uprawnionego” zmniejsza się wydatki o 6 000,00 zł </w:t>
      </w:r>
    </w:p>
    <w:p w14:paraId="414BD06C" w14:textId="5C7F51FC" w:rsidR="008E3D32" w:rsidRDefault="008E3D32" w:rsidP="008E3D32">
      <w:pPr>
        <w:pStyle w:val="ListParagraph"/>
        <w:numPr>
          <w:ilvl w:val="0"/>
          <w:numId w:val="6"/>
        </w:numPr>
      </w:pPr>
      <w:r>
        <w:lastRenderedPageBreak/>
        <w:t xml:space="preserve">w rozdziale „Infrastruktura wodociągowa wsi” w ramach paragrafu „Zakup usług pozostałych” zmniejsza się wydatki o 5 000,00 zł </w:t>
      </w:r>
    </w:p>
    <w:p w14:paraId="148789DE" w14:textId="4257A162" w:rsidR="008E3D32" w:rsidRDefault="008E3D32" w:rsidP="008E3D32">
      <w:pPr>
        <w:pStyle w:val="ListParagraph"/>
        <w:numPr>
          <w:ilvl w:val="0"/>
          <w:numId w:val="6"/>
        </w:numPr>
      </w:pPr>
      <w:r>
        <w:t xml:space="preserve">w dziale „Wytwarzanie i zaopatrywanie w energię elektryczną, gaz i wodę” w rozdziale „Pozostała działalność” w ramach paragrafu „Zakup usług pozostałych” zmniejsza się wydatki o 70 000,00 zł </w:t>
      </w:r>
    </w:p>
    <w:p w14:paraId="6488EE6A" w14:textId="77777777" w:rsidR="00173DC6" w:rsidRDefault="008E3D32" w:rsidP="008E3D32">
      <w:pPr>
        <w:pStyle w:val="ListParagraph"/>
        <w:numPr>
          <w:ilvl w:val="0"/>
          <w:numId w:val="6"/>
        </w:numPr>
      </w:pPr>
      <w:r>
        <w:t>w rozdziale „Urzędy gmin (miast i miast na prawach powiatu)” w ramach paragrafu</w:t>
      </w:r>
      <w:r w:rsidR="00173DC6">
        <w:t>:</w:t>
      </w:r>
    </w:p>
    <w:p w14:paraId="68381F9A" w14:textId="77777777" w:rsidR="00173DC6" w:rsidRDefault="00173DC6" w:rsidP="00173DC6">
      <w:pPr>
        <w:pStyle w:val="ListParagraph"/>
        <w:ind w:left="709"/>
      </w:pPr>
      <w:r>
        <w:t>-</w:t>
      </w:r>
      <w:r w:rsidR="008E3D32">
        <w:t xml:space="preserve"> „Zakup materiałów i wyposażenia” zmniejsza się wydatki o 3 000,00 zł </w:t>
      </w:r>
    </w:p>
    <w:p w14:paraId="32A5CBFD" w14:textId="4FB6A28F" w:rsidR="008E3D32" w:rsidRDefault="00173DC6" w:rsidP="00173DC6">
      <w:pPr>
        <w:pStyle w:val="ListParagraph"/>
        <w:ind w:left="709"/>
      </w:pPr>
      <w:r>
        <w:t xml:space="preserve">- </w:t>
      </w:r>
      <w:r w:rsidR="008E3D32">
        <w:t xml:space="preserve">„Zakup usług remontowych” zmniejsza się wydatki o 20 000,00 zł </w:t>
      </w:r>
    </w:p>
    <w:p w14:paraId="1D8F77D0" w14:textId="1B41E829" w:rsidR="008E3D32" w:rsidRDefault="006E5423" w:rsidP="006E5423">
      <w:pPr>
        <w:pStyle w:val="ListParagraph"/>
        <w:ind w:left="709"/>
      </w:pPr>
      <w:r>
        <w:t>-</w:t>
      </w:r>
      <w:r w:rsidR="008E3D32">
        <w:t xml:space="preserve"> „Zakup usług pozostałych” zmniejsza się wydatki o 2 892,00 zł </w:t>
      </w:r>
    </w:p>
    <w:p w14:paraId="564158AE" w14:textId="77777777" w:rsidR="006E5423" w:rsidRDefault="008E3D32" w:rsidP="008E3D32">
      <w:pPr>
        <w:pStyle w:val="ListParagraph"/>
        <w:numPr>
          <w:ilvl w:val="0"/>
          <w:numId w:val="6"/>
        </w:numPr>
      </w:pPr>
      <w:r>
        <w:t xml:space="preserve">w rozdziale „Szkoły podstawowe” w ramach paragrafu </w:t>
      </w:r>
    </w:p>
    <w:p w14:paraId="23F4244E" w14:textId="610B39D9" w:rsidR="008E3D32" w:rsidRDefault="006E5423" w:rsidP="006E5423">
      <w:pPr>
        <w:pStyle w:val="ListParagraph"/>
        <w:ind w:left="709"/>
      </w:pPr>
      <w:r>
        <w:t xml:space="preserve">- </w:t>
      </w:r>
      <w:r w:rsidR="008E3D32">
        <w:t xml:space="preserve">„Wynagrodzenia osobowe pracowników” zmniejsza się wydatki o 10 000,00 zł </w:t>
      </w:r>
    </w:p>
    <w:p w14:paraId="68219196" w14:textId="1CC3D77E" w:rsidR="008E3D32" w:rsidRDefault="006E5423" w:rsidP="006E5423">
      <w:pPr>
        <w:pStyle w:val="ListParagraph"/>
        <w:ind w:left="709"/>
      </w:pPr>
      <w:r>
        <w:t>-</w:t>
      </w:r>
      <w:r w:rsidR="008E3D32">
        <w:t xml:space="preserve"> „Składki na Fundusz Pracy oraz Fundusz Solidarnościowy” zmniejsza się wydatki o 20 000,00 zł </w:t>
      </w:r>
    </w:p>
    <w:p w14:paraId="6ADB0BBE" w14:textId="3BCA464D" w:rsidR="008E3D32" w:rsidRDefault="008E3D32" w:rsidP="008E3D32">
      <w:pPr>
        <w:pStyle w:val="ListParagraph"/>
        <w:numPr>
          <w:ilvl w:val="0"/>
          <w:numId w:val="6"/>
        </w:numPr>
      </w:pPr>
      <w:r>
        <w:t xml:space="preserve">w rozdziale „Oddziały przedszkolne w szkołach podstawowych” w ramach paragrafu „Składki na ubezpieczenia społeczne” zmniejsza się wydatki o 10 000,00 zł </w:t>
      </w:r>
    </w:p>
    <w:p w14:paraId="705E7992" w14:textId="1075CA0D" w:rsidR="008E3D32" w:rsidRDefault="008E3D32" w:rsidP="008E3D32">
      <w:pPr>
        <w:pStyle w:val="ListParagraph"/>
        <w:numPr>
          <w:ilvl w:val="0"/>
          <w:numId w:val="6"/>
        </w:numPr>
      </w:pPr>
      <w:r>
        <w:t xml:space="preserve">w rozdziale „Domy pomocy społecznej” w ramach paragrafu „Zakup usług przez jednostki samorządu terytorialnego od innych jednostek samorządu terytorialnego” zmniejsza się wydatki o 20 000,00 zł </w:t>
      </w:r>
    </w:p>
    <w:p w14:paraId="736AD87D" w14:textId="3709C2C8" w:rsidR="008E3D32" w:rsidRDefault="008E3D32" w:rsidP="008E3D32">
      <w:pPr>
        <w:pStyle w:val="ListParagraph"/>
        <w:numPr>
          <w:ilvl w:val="0"/>
          <w:numId w:val="6"/>
        </w:numPr>
      </w:pPr>
      <w:r>
        <w:t xml:space="preserve">w rozdziale „Dodatki mieszkaniowe” w ramach paragrafu „Świadczenia społeczne” zmniejsza się wydatki o 8 000,00 zł </w:t>
      </w:r>
    </w:p>
    <w:p w14:paraId="53FB45D7" w14:textId="77777777" w:rsidR="006E5423" w:rsidRDefault="008E3D32" w:rsidP="008E3D32">
      <w:pPr>
        <w:pStyle w:val="ListParagraph"/>
        <w:numPr>
          <w:ilvl w:val="0"/>
          <w:numId w:val="6"/>
        </w:numPr>
      </w:pPr>
      <w:r>
        <w:t>w rozdziale „Ośrodki pomocy społecznej” w ramach paragrafu</w:t>
      </w:r>
    </w:p>
    <w:p w14:paraId="65001663" w14:textId="69B3342D" w:rsidR="008E3D32" w:rsidRDefault="006E5423" w:rsidP="006E5423">
      <w:pPr>
        <w:pStyle w:val="ListParagraph"/>
        <w:ind w:left="709"/>
      </w:pPr>
      <w:r>
        <w:t>-</w:t>
      </w:r>
      <w:r w:rsidR="008E3D32">
        <w:t xml:space="preserve"> „Zakup materiałów i wyposażenia” zmniejsza się wydatki o 17 000,00 zł </w:t>
      </w:r>
    </w:p>
    <w:p w14:paraId="4F67D238" w14:textId="043EE358" w:rsidR="008E3D32" w:rsidRDefault="006E5423" w:rsidP="006E5423">
      <w:pPr>
        <w:pStyle w:val="ListParagraph"/>
        <w:ind w:left="709"/>
      </w:pPr>
      <w:r>
        <w:t xml:space="preserve">- </w:t>
      </w:r>
      <w:r w:rsidR="008E3D32">
        <w:t>„Zakup energii” zmniejsza się wydatki o 2 000,00 zł do kwoty 21 000,00 zł;</w:t>
      </w:r>
    </w:p>
    <w:p w14:paraId="5CF88AA7" w14:textId="144713C4" w:rsidR="008E3D32" w:rsidRDefault="008E3D32" w:rsidP="008E3D32">
      <w:pPr>
        <w:pStyle w:val="ListParagraph"/>
        <w:numPr>
          <w:ilvl w:val="0"/>
          <w:numId w:val="6"/>
        </w:numPr>
      </w:pPr>
      <w:r>
        <w:t xml:space="preserve">w rozdziale „Ośrodki pomocy społecznej” w ramach paragrafu „Zakup usług pozostałych” zmniejsza się wydatki o 23 000,00 zł </w:t>
      </w:r>
    </w:p>
    <w:p w14:paraId="45EC207A" w14:textId="05CE0AEB" w:rsidR="008E3D32" w:rsidRDefault="008E3D32" w:rsidP="008E3D32">
      <w:pPr>
        <w:pStyle w:val="ListParagraph"/>
        <w:numPr>
          <w:ilvl w:val="0"/>
          <w:numId w:val="6"/>
        </w:numPr>
      </w:pPr>
      <w:r>
        <w:t>w dziale „Pomoc społeczna” w rozdziale „Pozostała działalność” w ramach paragrafu „Zakup usług pozostałych” zmniejsza się wydatki o 8 000,00 zł;</w:t>
      </w:r>
    </w:p>
    <w:p w14:paraId="0EA6D32C" w14:textId="017C1BE4" w:rsidR="008E3D32" w:rsidRDefault="008E3D32" w:rsidP="008E3D32">
      <w:pPr>
        <w:pStyle w:val="ListParagraph"/>
        <w:numPr>
          <w:ilvl w:val="0"/>
          <w:numId w:val="6"/>
        </w:numPr>
      </w:pPr>
      <w:r>
        <w:t>w dziale „Gospodarka komunalna i ochrona środowiska” w rozdziale „Oświetlenie ulic, placów i dróg” w ramach paragrafu „Zakup energii” zmniejsza się wydatki o 15 796,00 zł</w:t>
      </w:r>
    </w:p>
    <w:p w14:paraId="30FFF336" w14:textId="77777777" w:rsidR="008E3D32" w:rsidRDefault="008E3D32" w:rsidP="008E3D32">
      <w:pPr>
        <w:pStyle w:val="Heading1"/>
      </w:pPr>
      <w:r>
        <w:t>Dokonuje się następujących zwiększeń po stronie wydatków majątkowych:</w:t>
      </w:r>
    </w:p>
    <w:p w14:paraId="6622293E" w14:textId="59299F75" w:rsidR="008E3D32" w:rsidRPr="00AA794E" w:rsidRDefault="008E3D32" w:rsidP="008E3D32">
      <w:pPr>
        <w:pStyle w:val="ListParagraph"/>
        <w:numPr>
          <w:ilvl w:val="0"/>
          <w:numId w:val="7"/>
        </w:numPr>
        <w:rPr>
          <w:i/>
          <w:iCs/>
        </w:rPr>
      </w:pPr>
      <w:r>
        <w:t>w rozdziale „Ośrodki pomocy społecznej” w ramach paragrafu „Wydatki inwestycyjne jednostek budżetowych” wprowadza się wydatki w kwocie 24 000,00 zł</w:t>
      </w:r>
      <w:r w:rsidR="00AA794E">
        <w:t xml:space="preserve"> – </w:t>
      </w:r>
      <w:r w:rsidR="00AA794E" w:rsidRPr="00AA794E">
        <w:rPr>
          <w:i/>
          <w:iCs/>
        </w:rPr>
        <w:t>Modernizacja serwerowni w Ośrodku Pomocy Społecznej w Radowie Małym</w:t>
      </w:r>
    </w:p>
    <w:p w14:paraId="47952C6E" w14:textId="77777777" w:rsidR="008E3D32" w:rsidRDefault="008E3D32" w:rsidP="008E3D32">
      <w:pPr>
        <w:pStyle w:val="Heading1"/>
      </w:pPr>
      <w:r>
        <w:t>Dokonuje się następujących zmniejszeń po stronie wydatków majątkowych:</w:t>
      </w:r>
    </w:p>
    <w:p w14:paraId="40D649EF" w14:textId="2CD736E1" w:rsidR="008E3D32" w:rsidRDefault="008E3D32" w:rsidP="008E3D32">
      <w:pPr>
        <w:pStyle w:val="ListParagraph"/>
        <w:numPr>
          <w:ilvl w:val="0"/>
          <w:numId w:val="8"/>
        </w:numPr>
      </w:pPr>
      <w:r>
        <w:t xml:space="preserve">w rozdziale „Infrastruktura </w:t>
      </w:r>
      <w:proofErr w:type="spellStart"/>
      <w:r>
        <w:t>sanitacyjna</w:t>
      </w:r>
      <w:proofErr w:type="spellEnd"/>
      <w:r>
        <w:t xml:space="preserve"> wsi” w ramach paragrafu „Dotacja celowa z budżetu na finansowanie lub dofinansowanie kosztów realizacji inwestycji i zakupów inwestycyjnych jednostek nie zaliczanych do sektora finansów publicznych” (dotyczy zadania </w:t>
      </w:r>
      <w:r w:rsidRPr="00AA794E">
        <w:rPr>
          <w:i/>
          <w:iCs/>
        </w:rPr>
        <w:t>Przydomowe oczyszczalnie ścieków</w:t>
      </w:r>
      <w:r>
        <w:t xml:space="preserve">) zmniejsza się wydatki o 25 000,00 zł </w:t>
      </w:r>
    </w:p>
    <w:p w14:paraId="77DF24B8" w14:textId="57611461" w:rsidR="008E3D32" w:rsidRDefault="008E3D32" w:rsidP="00CB21FF">
      <w:pPr>
        <w:pStyle w:val="ListParagraph"/>
        <w:numPr>
          <w:ilvl w:val="0"/>
          <w:numId w:val="8"/>
        </w:numPr>
      </w:pPr>
      <w:r>
        <w:t xml:space="preserve">w rozdziale „Oświetlenie ulic, placów i dróg” w ramach paragrafu „Wydatki inwestycyjne jednostek budżetowych” zmniejsza się wydatki o 80 940,00 zł </w:t>
      </w:r>
    </w:p>
    <w:p w14:paraId="65B593F9" w14:textId="2C67B19D" w:rsidR="005572BF" w:rsidRDefault="00CB21FF" w:rsidP="00CB21FF">
      <w:pPr>
        <w:ind w:left="6946"/>
      </w:pPr>
      <w:r>
        <w:t>Wójt Gminy</w:t>
      </w:r>
    </w:p>
    <w:sectPr w:rsidR="005572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190A1"/>
    <w:multiLevelType w:val="multilevel"/>
    <w:tmpl w:val="E5FED2CA"/>
    <w:lvl w:ilvl="0">
      <w:start w:val="1"/>
      <w:numFmt w:val="bullet"/>
      <w:lvlText w:val="●"/>
      <w:lvlJc w:val="left"/>
      <w:pPr>
        <w:ind w:left="709" w:hanging="425"/>
      </w:pPr>
    </w:lvl>
    <w:lvl w:ilvl="1">
      <w:start w:val="1"/>
      <w:numFmt w:val="bullet"/>
      <w:lvlText w:val="○"/>
      <w:lvlJc w:val="left"/>
      <w:pPr>
        <w:ind w:left="1417" w:hanging="425"/>
      </w:pPr>
    </w:lvl>
    <w:lvl w:ilvl="2">
      <w:start w:val="1"/>
      <w:numFmt w:val="bullet"/>
      <w:lvlText w:val="⁃"/>
      <w:lvlJc w:val="left"/>
      <w:pPr>
        <w:ind w:left="2126" w:hanging="425"/>
      </w:pPr>
    </w:lvl>
    <w:lvl w:ilvl="3">
      <w:start w:val="1"/>
      <w:numFmt w:val="bullet"/>
      <w:lvlText w:val="⁃"/>
      <w:lvlJc w:val="left"/>
      <w:pPr>
        <w:ind w:left="2835" w:hanging="425"/>
      </w:pPr>
    </w:lvl>
    <w:lvl w:ilvl="4">
      <w:start w:val="1"/>
      <w:numFmt w:val="bullet"/>
      <w:lvlText w:val="⁃"/>
      <w:lvlJc w:val="left"/>
      <w:pPr>
        <w:ind w:left="3543" w:hanging="425"/>
      </w:pPr>
    </w:lvl>
    <w:lvl w:ilvl="5">
      <w:start w:val="1"/>
      <w:numFmt w:val="bullet"/>
      <w:lvlText w:val="⁃"/>
      <w:lvlJc w:val="left"/>
      <w:pPr>
        <w:ind w:left="4252" w:hanging="425"/>
      </w:pPr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1" w15:restartNumberingAfterBreak="0">
    <w:nsid w:val="10934393"/>
    <w:multiLevelType w:val="multilevel"/>
    <w:tmpl w:val="0B5ACF70"/>
    <w:lvl w:ilvl="0">
      <w:start w:val="1"/>
      <w:numFmt w:val="bullet"/>
      <w:lvlText w:val="●"/>
      <w:lvlJc w:val="left"/>
      <w:pPr>
        <w:ind w:left="709" w:hanging="425"/>
      </w:pPr>
    </w:lvl>
    <w:lvl w:ilvl="1">
      <w:start w:val="1"/>
      <w:numFmt w:val="bullet"/>
      <w:lvlText w:val="○"/>
      <w:lvlJc w:val="left"/>
      <w:pPr>
        <w:ind w:left="1417" w:hanging="425"/>
      </w:pPr>
    </w:lvl>
    <w:lvl w:ilvl="2">
      <w:start w:val="1"/>
      <w:numFmt w:val="bullet"/>
      <w:lvlText w:val="⁃"/>
      <w:lvlJc w:val="left"/>
      <w:pPr>
        <w:ind w:left="2126" w:hanging="425"/>
      </w:pPr>
    </w:lvl>
    <w:lvl w:ilvl="3">
      <w:start w:val="1"/>
      <w:numFmt w:val="bullet"/>
      <w:lvlText w:val="⁃"/>
      <w:lvlJc w:val="left"/>
      <w:pPr>
        <w:ind w:left="2835" w:hanging="425"/>
      </w:pPr>
    </w:lvl>
    <w:lvl w:ilvl="4">
      <w:start w:val="1"/>
      <w:numFmt w:val="bullet"/>
      <w:lvlText w:val="⁃"/>
      <w:lvlJc w:val="left"/>
      <w:pPr>
        <w:ind w:left="3543" w:hanging="425"/>
      </w:pPr>
    </w:lvl>
    <w:lvl w:ilvl="5">
      <w:start w:val="1"/>
      <w:numFmt w:val="bullet"/>
      <w:lvlText w:val="⁃"/>
      <w:lvlJc w:val="left"/>
      <w:pPr>
        <w:ind w:left="4252" w:hanging="425"/>
      </w:pPr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2" w15:restartNumberingAfterBreak="0">
    <w:nsid w:val="156074F5"/>
    <w:multiLevelType w:val="multilevel"/>
    <w:tmpl w:val="28EC5D12"/>
    <w:lvl w:ilvl="0">
      <w:start w:val="1"/>
      <w:numFmt w:val="bullet"/>
      <w:lvlText w:val="●"/>
      <w:lvlJc w:val="left"/>
      <w:pPr>
        <w:ind w:left="709" w:hanging="425"/>
      </w:pPr>
    </w:lvl>
    <w:lvl w:ilvl="1">
      <w:start w:val="1"/>
      <w:numFmt w:val="bullet"/>
      <w:lvlText w:val="○"/>
      <w:lvlJc w:val="left"/>
      <w:pPr>
        <w:ind w:left="1417" w:hanging="425"/>
      </w:pPr>
    </w:lvl>
    <w:lvl w:ilvl="2">
      <w:start w:val="1"/>
      <w:numFmt w:val="bullet"/>
      <w:lvlText w:val="⁃"/>
      <w:lvlJc w:val="left"/>
      <w:pPr>
        <w:ind w:left="2126" w:hanging="425"/>
      </w:pPr>
    </w:lvl>
    <w:lvl w:ilvl="3">
      <w:start w:val="1"/>
      <w:numFmt w:val="bullet"/>
      <w:lvlText w:val="⁃"/>
      <w:lvlJc w:val="left"/>
      <w:pPr>
        <w:ind w:left="2835" w:hanging="425"/>
      </w:pPr>
    </w:lvl>
    <w:lvl w:ilvl="4">
      <w:start w:val="1"/>
      <w:numFmt w:val="bullet"/>
      <w:lvlText w:val="⁃"/>
      <w:lvlJc w:val="left"/>
      <w:pPr>
        <w:ind w:left="3543" w:hanging="425"/>
      </w:pPr>
    </w:lvl>
    <w:lvl w:ilvl="5">
      <w:start w:val="1"/>
      <w:numFmt w:val="bullet"/>
      <w:lvlText w:val="⁃"/>
      <w:lvlJc w:val="left"/>
      <w:pPr>
        <w:ind w:left="4252" w:hanging="425"/>
      </w:pPr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3" w15:restartNumberingAfterBreak="0">
    <w:nsid w:val="29566193"/>
    <w:multiLevelType w:val="multilevel"/>
    <w:tmpl w:val="9AD43E36"/>
    <w:lvl w:ilvl="0">
      <w:start w:val="1"/>
      <w:numFmt w:val="bullet"/>
      <w:lvlText w:val="●"/>
      <w:lvlJc w:val="left"/>
      <w:pPr>
        <w:ind w:left="709" w:hanging="425"/>
      </w:pPr>
    </w:lvl>
    <w:lvl w:ilvl="1">
      <w:start w:val="1"/>
      <w:numFmt w:val="bullet"/>
      <w:lvlText w:val="○"/>
      <w:lvlJc w:val="left"/>
      <w:pPr>
        <w:ind w:left="1417" w:hanging="425"/>
      </w:pPr>
    </w:lvl>
    <w:lvl w:ilvl="2">
      <w:start w:val="1"/>
      <w:numFmt w:val="bullet"/>
      <w:lvlText w:val="⁃"/>
      <w:lvlJc w:val="left"/>
      <w:pPr>
        <w:ind w:left="2126" w:hanging="425"/>
      </w:pPr>
    </w:lvl>
    <w:lvl w:ilvl="3">
      <w:start w:val="1"/>
      <w:numFmt w:val="bullet"/>
      <w:lvlText w:val="⁃"/>
      <w:lvlJc w:val="left"/>
      <w:pPr>
        <w:ind w:left="2835" w:hanging="425"/>
      </w:pPr>
    </w:lvl>
    <w:lvl w:ilvl="4">
      <w:start w:val="1"/>
      <w:numFmt w:val="bullet"/>
      <w:lvlText w:val="⁃"/>
      <w:lvlJc w:val="left"/>
      <w:pPr>
        <w:ind w:left="3543" w:hanging="425"/>
      </w:pPr>
    </w:lvl>
    <w:lvl w:ilvl="5">
      <w:start w:val="1"/>
      <w:numFmt w:val="bullet"/>
      <w:lvlText w:val="⁃"/>
      <w:lvlJc w:val="left"/>
      <w:pPr>
        <w:ind w:left="4252" w:hanging="425"/>
      </w:pPr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4" w15:restartNumberingAfterBreak="0">
    <w:nsid w:val="377FF054"/>
    <w:multiLevelType w:val="multilevel"/>
    <w:tmpl w:val="0FA46610"/>
    <w:lvl w:ilvl="0">
      <w:start w:val="1"/>
      <w:numFmt w:val="bullet"/>
      <w:lvlText w:val="●"/>
      <w:lvlJc w:val="left"/>
      <w:pPr>
        <w:ind w:left="709" w:hanging="425"/>
      </w:pPr>
    </w:lvl>
    <w:lvl w:ilvl="1">
      <w:start w:val="1"/>
      <w:numFmt w:val="bullet"/>
      <w:lvlText w:val="○"/>
      <w:lvlJc w:val="left"/>
      <w:pPr>
        <w:ind w:left="1417" w:hanging="425"/>
      </w:pPr>
    </w:lvl>
    <w:lvl w:ilvl="2">
      <w:start w:val="1"/>
      <w:numFmt w:val="bullet"/>
      <w:lvlText w:val="⁃"/>
      <w:lvlJc w:val="left"/>
      <w:pPr>
        <w:ind w:left="2126" w:hanging="425"/>
      </w:pPr>
    </w:lvl>
    <w:lvl w:ilvl="3">
      <w:start w:val="1"/>
      <w:numFmt w:val="bullet"/>
      <w:lvlText w:val="⁃"/>
      <w:lvlJc w:val="left"/>
      <w:pPr>
        <w:ind w:left="2835" w:hanging="425"/>
      </w:pPr>
    </w:lvl>
    <w:lvl w:ilvl="4">
      <w:start w:val="1"/>
      <w:numFmt w:val="bullet"/>
      <w:lvlText w:val="⁃"/>
      <w:lvlJc w:val="left"/>
      <w:pPr>
        <w:ind w:left="3543" w:hanging="425"/>
      </w:pPr>
    </w:lvl>
    <w:lvl w:ilvl="5">
      <w:start w:val="1"/>
      <w:numFmt w:val="bullet"/>
      <w:lvlText w:val="⁃"/>
      <w:lvlJc w:val="left"/>
      <w:pPr>
        <w:ind w:left="4252" w:hanging="425"/>
      </w:pPr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5" w15:restartNumberingAfterBreak="0">
    <w:nsid w:val="46A3ABAD"/>
    <w:multiLevelType w:val="multilevel"/>
    <w:tmpl w:val="FC4EF864"/>
    <w:lvl w:ilvl="0">
      <w:start w:val="1"/>
      <w:numFmt w:val="bullet"/>
      <w:lvlText w:val="●"/>
      <w:lvlJc w:val="left"/>
      <w:pPr>
        <w:ind w:left="709" w:hanging="425"/>
      </w:pPr>
    </w:lvl>
    <w:lvl w:ilvl="1">
      <w:start w:val="1"/>
      <w:numFmt w:val="bullet"/>
      <w:lvlText w:val="○"/>
      <w:lvlJc w:val="left"/>
      <w:pPr>
        <w:ind w:left="1417" w:hanging="425"/>
      </w:pPr>
    </w:lvl>
    <w:lvl w:ilvl="2">
      <w:start w:val="1"/>
      <w:numFmt w:val="bullet"/>
      <w:lvlText w:val="⁃"/>
      <w:lvlJc w:val="left"/>
      <w:pPr>
        <w:ind w:left="2126" w:hanging="425"/>
      </w:pPr>
    </w:lvl>
    <w:lvl w:ilvl="3">
      <w:start w:val="1"/>
      <w:numFmt w:val="bullet"/>
      <w:lvlText w:val="⁃"/>
      <w:lvlJc w:val="left"/>
      <w:pPr>
        <w:ind w:left="2835" w:hanging="425"/>
      </w:pPr>
    </w:lvl>
    <w:lvl w:ilvl="4">
      <w:start w:val="1"/>
      <w:numFmt w:val="bullet"/>
      <w:lvlText w:val="⁃"/>
      <w:lvlJc w:val="left"/>
      <w:pPr>
        <w:ind w:left="3543" w:hanging="425"/>
      </w:pPr>
    </w:lvl>
    <w:lvl w:ilvl="5">
      <w:start w:val="1"/>
      <w:numFmt w:val="bullet"/>
      <w:lvlText w:val="⁃"/>
      <w:lvlJc w:val="left"/>
      <w:pPr>
        <w:ind w:left="4252" w:hanging="425"/>
      </w:pPr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" w15:restartNumberingAfterBreak="0">
    <w:nsid w:val="4AEA8164"/>
    <w:multiLevelType w:val="multilevel"/>
    <w:tmpl w:val="F3EC247E"/>
    <w:lvl w:ilvl="0">
      <w:start w:val="1"/>
      <w:numFmt w:val="bullet"/>
      <w:lvlText w:val="●"/>
      <w:lvlJc w:val="left"/>
      <w:pPr>
        <w:ind w:left="709" w:hanging="425"/>
      </w:pPr>
    </w:lvl>
    <w:lvl w:ilvl="1">
      <w:start w:val="1"/>
      <w:numFmt w:val="bullet"/>
      <w:lvlText w:val="○"/>
      <w:lvlJc w:val="left"/>
      <w:pPr>
        <w:ind w:left="1417" w:hanging="425"/>
      </w:pPr>
    </w:lvl>
    <w:lvl w:ilvl="2">
      <w:start w:val="1"/>
      <w:numFmt w:val="bullet"/>
      <w:lvlText w:val="⁃"/>
      <w:lvlJc w:val="left"/>
      <w:pPr>
        <w:ind w:left="2126" w:hanging="425"/>
      </w:pPr>
    </w:lvl>
    <w:lvl w:ilvl="3">
      <w:start w:val="1"/>
      <w:numFmt w:val="bullet"/>
      <w:lvlText w:val="⁃"/>
      <w:lvlJc w:val="left"/>
      <w:pPr>
        <w:ind w:left="2835" w:hanging="425"/>
      </w:pPr>
    </w:lvl>
    <w:lvl w:ilvl="4">
      <w:start w:val="1"/>
      <w:numFmt w:val="bullet"/>
      <w:lvlText w:val="⁃"/>
      <w:lvlJc w:val="left"/>
      <w:pPr>
        <w:ind w:left="3543" w:hanging="425"/>
      </w:pPr>
    </w:lvl>
    <w:lvl w:ilvl="5">
      <w:start w:val="1"/>
      <w:numFmt w:val="bullet"/>
      <w:lvlText w:val="⁃"/>
      <w:lvlJc w:val="left"/>
      <w:pPr>
        <w:ind w:left="4252" w:hanging="425"/>
      </w:pPr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7" w15:restartNumberingAfterBreak="0">
    <w:nsid w:val="7C013D50"/>
    <w:multiLevelType w:val="multilevel"/>
    <w:tmpl w:val="5458079A"/>
    <w:lvl w:ilvl="0">
      <w:start w:val="1"/>
      <w:numFmt w:val="bullet"/>
      <w:lvlText w:val="●"/>
      <w:lvlJc w:val="left"/>
      <w:pPr>
        <w:ind w:left="709" w:hanging="425"/>
      </w:pPr>
    </w:lvl>
    <w:lvl w:ilvl="1">
      <w:start w:val="1"/>
      <w:numFmt w:val="bullet"/>
      <w:lvlText w:val="○"/>
      <w:lvlJc w:val="left"/>
      <w:pPr>
        <w:ind w:left="1417" w:hanging="425"/>
      </w:pPr>
    </w:lvl>
    <w:lvl w:ilvl="2">
      <w:start w:val="1"/>
      <w:numFmt w:val="bullet"/>
      <w:lvlText w:val="⁃"/>
      <w:lvlJc w:val="left"/>
      <w:pPr>
        <w:ind w:left="2126" w:hanging="425"/>
      </w:pPr>
    </w:lvl>
    <w:lvl w:ilvl="3">
      <w:start w:val="1"/>
      <w:numFmt w:val="bullet"/>
      <w:lvlText w:val="⁃"/>
      <w:lvlJc w:val="left"/>
      <w:pPr>
        <w:ind w:left="2835" w:hanging="425"/>
      </w:pPr>
    </w:lvl>
    <w:lvl w:ilvl="4">
      <w:start w:val="1"/>
      <w:numFmt w:val="bullet"/>
      <w:lvlText w:val="⁃"/>
      <w:lvlJc w:val="left"/>
      <w:pPr>
        <w:ind w:left="3543" w:hanging="425"/>
      </w:pPr>
    </w:lvl>
    <w:lvl w:ilvl="5">
      <w:start w:val="1"/>
      <w:numFmt w:val="bullet"/>
      <w:lvlText w:val="⁃"/>
      <w:lvlJc w:val="left"/>
      <w:pPr>
        <w:ind w:left="4252" w:hanging="425"/>
      </w:pPr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num w:numId="1" w16cid:durableId="1141843874">
    <w:abstractNumId w:val="3"/>
  </w:num>
  <w:num w:numId="2" w16cid:durableId="1283146752">
    <w:abstractNumId w:val="6"/>
  </w:num>
  <w:num w:numId="3" w16cid:durableId="860046767">
    <w:abstractNumId w:val="5"/>
  </w:num>
  <w:num w:numId="4" w16cid:durableId="1438450746">
    <w:abstractNumId w:val="4"/>
  </w:num>
  <w:num w:numId="5" w16cid:durableId="257911883">
    <w:abstractNumId w:val="0"/>
  </w:num>
  <w:num w:numId="6" w16cid:durableId="957026002">
    <w:abstractNumId w:val="2"/>
  </w:num>
  <w:num w:numId="7" w16cid:durableId="1603879386">
    <w:abstractNumId w:val="1"/>
  </w:num>
  <w:num w:numId="8" w16cid:durableId="15496056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D32"/>
    <w:rsid w:val="0012315A"/>
    <w:rsid w:val="001647BA"/>
    <w:rsid w:val="00173DC6"/>
    <w:rsid w:val="00242C17"/>
    <w:rsid w:val="00247052"/>
    <w:rsid w:val="00536281"/>
    <w:rsid w:val="005572BF"/>
    <w:rsid w:val="006E5423"/>
    <w:rsid w:val="007164F3"/>
    <w:rsid w:val="008E3D32"/>
    <w:rsid w:val="00AA794E"/>
    <w:rsid w:val="00CB21FF"/>
    <w:rsid w:val="00D3558F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9A054"/>
  <w15:chartTrackingRefBased/>
  <w15:docId w15:val="{E0E9549F-1E0B-4941-932E-BF9621639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3D32"/>
    <w:pPr>
      <w:spacing w:line="276" w:lineRule="auto"/>
      <w:jc w:val="both"/>
    </w:pPr>
    <w:rPr>
      <w:rFonts w:ascii="Times New Roman" w:eastAsiaTheme="minorEastAsia" w:hAnsi="Times New Roman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E3D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3D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E3D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E3D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3D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E3D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E3D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E3D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E3D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3D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3D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3D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E3D3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E3D3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E3D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E3D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E3D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E3D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E3D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E3D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E3D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E3D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E3D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E3D3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E3D3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E3D3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E3D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E3D3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E3D32"/>
    <w:rPr>
      <w:b/>
      <w:bCs/>
      <w:smallCaps/>
      <w:color w:val="0F4761" w:themeColor="accent1" w:themeShade="BF"/>
      <w:spacing w:val="5"/>
    </w:rPr>
  </w:style>
  <w:style w:type="paragraph" w:customStyle="1" w:styleId="Heading1">
    <w:name w:val="Heading1"/>
    <w:rsid w:val="008E3D32"/>
    <w:pPr>
      <w:keepNext/>
      <w:spacing w:line="240" w:lineRule="auto"/>
      <w:contextualSpacing/>
      <w:jc w:val="both"/>
    </w:pPr>
    <w:rPr>
      <w:rFonts w:ascii="Times New Roman" w:eastAsiaTheme="minorEastAsia" w:hAnsi="Times New Roman" w:cs="Times New Roman"/>
      <w:b/>
      <w:kern w:val="0"/>
      <w:sz w:val="28"/>
      <w:szCs w:val="28"/>
      <w:lang w:eastAsia="pl-PL"/>
      <w14:ligatures w14:val="none"/>
    </w:rPr>
  </w:style>
  <w:style w:type="paragraph" w:customStyle="1" w:styleId="ListParagraph">
    <w:name w:val="ListParagraph"/>
    <w:basedOn w:val="Normalny"/>
    <w:rsid w:val="008E3D32"/>
    <w:pPr>
      <w:contextualSpacing/>
      <w:jc w:val="left"/>
    </w:pPr>
  </w:style>
  <w:style w:type="paragraph" w:customStyle="1" w:styleId="ResolutionTitle">
    <w:name w:val="ResolutionTitle"/>
    <w:rsid w:val="008E3D32"/>
    <w:pPr>
      <w:keepNext/>
      <w:spacing w:line="276" w:lineRule="auto"/>
      <w:contextualSpacing/>
      <w:jc w:val="center"/>
    </w:pPr>
    <w:rPr>
      <w:rFonts w:ascii="Times New Roman" w:eastAsiaTheme="minorEastAsia" w:hAnsi="Times New Roman" w:cs="Times New Roman"/>
      <w:kern w:val="0"/>
      <w:sz w:val="22"/>
      <w:szCs w:val="22"/>
      <w:lang w:eastAsia="pl-PL"/>
      <w14:ligatures w14:val="none"/>
    </w:rPr>
  </w:style>
  <w:style w:type="paragraph" w:customStyle="1" w:styleId="ParagraphLeftAlign">
    <w:name w:val="ParagraphLeftAlign"/>
    <w:rsid w:val="008E3D32"/>
    <w:pPr>
      <w:spacing w:line="276" w:lineRule="auto"/>
    </w:pPr>
    <w:rPr>
      <w:rFonts w:ascii="Times New Roman" w:eastAsiaTheme="minorEastAsia" w:hAnsi="Times New Roman" w:cs="Times New Roman"/>
      <w:kern w:val="0"/>
      <w:sz w:val="22"/>
      <w:szCs w:val="22"/>
      <w:lang w:eastAsia="pl-PL"/>
      <w14:ligatures w14:val="none"/>
    </w:rPr>
  </w:style>
  <w:style w:type="paragraph" w:customStyle="1" w:styleId="DefaultHeadingCell">
    <w:name w:val="Default_HeadingCell"/>
    <w:basedOn w:val="Normalny"/>
    <w:rsid w:val="008E3D32"/>
    <w:pPr>
      <w:spacing w:before="113" w:after="113"/>
      <w:ind w:left="113" w:right="113"/>
      <w:jc w:val="center"/>
    </w:pPr>
    <w:rPr>
      <w:b/>
      <w:color w:val="FFFFFF"/>
      <w:sz w:val="15"/>
      <w:szCs w:val="15"/>
    </w:rPr>
  </w:style>
  <w:style w:type="paragraph" w:customStyle="1" w:styleId="DefaultFooterValueCell">
    <w:name w:val="Default_FooterValueCell"/>
    <w:basedOn w:val="Normalny"/>
    <w:rsid w:val="008E3D32"/>
    <w:pPr>
      <w:keepLines/>
      <w:spacing w:before="17" w:after="17"/>
      <w:ind w:left="113" w:right="113"/>
      <w:jc w:val="right"/>
    </w:pPr>
    <w:rPr>
      <w:b/>
      <w:sz w:val="15"/>
      <w:szCs w:val="15"/>
    </w:rPr>
  </w:style>
  <w:style w:type="paragraph" w:customStyle="1" w:styleId="DefaultExplanationChangesTitleRowCell">
    <w:name w:val="Default_ExplanationChanges_TitleRowCell"/>
    <w:basedOn w:val="Normalny"/>
    <w:rsid w:val="008E3D32"/>
    <w:pPr>
      <w:spacing w:before="17" w:after="17"/>
      <w:ind w:left="113" w:right="113"/>
      <w:jc w:val="left"/>
    </w:pPr>
    <w:rPr>
      <w:sz w:val="15"/>
      <w:szCs w:val="15"/>
    </w:rPr>
  </w:style>
  <w:style w:type="paragraph" w:customStyle="1" w:styleId="DefaultExplanationChangesSectionRowCell">
    <w:name w:val="Default_ExplanationChanges_SectionRowCell"/>
    <w:basedOn w:val="Normalny"/>
    <w:rsid w:val="008E3D32"/>
    <w:pPr>
      <w:spacing w:before="17" w:after="17"/>
      <w:ind w:left="113" w:right="113"/>
      <w:jc w:val="right"/>
    </w:pPr>
    <w:rPr>
      <w:sz w:val="15"/>
      <w:szCs w:val="15"/>
    </w:rPr>
  </w:style>
  <w:style w:type="table" w:customStyle="1" w:styleId="DefaultTablePublink">
    <w:name w:val="Default_Table_Publink"/>
    <w:rsid w:val="008E3D3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DADBDC"/>
        <w:insideV w:val="single" w:sz="4" w:space="0" w:color="DADBDC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4717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Brzozka</dc:creator>
  <cp:keywords/>
  <dc:description/>
  <cp:lastModifiedBy>Marlena Jozwiak</cp:lastModifiedBy>
  <cp:revision>2</cp:revision>
  <cp:lastPrinted>2026-10-28T07:35:00Z</cp:lastPrinted>
  <dcterms:created xsi:type="dcterms:W3CDTF">2026-10-28T07:36:00Z</dcterms:created>
  <dcterms:modified xsi:type="dcterms:W3CDTF">2026-10-28T07:36:00Z</dcterms:modified>
</cp:coreProperties>
</file>